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0F500" w14:textId="77777777" w:rsidR="00E64DD8" w:rsidRDefault="00121210">
      <w:pPr>
        <w:widowControl/>
        <w:spacing w:before="156" w:line="315" w:lineRule="atLeast"/>
        <w:ind w:firstLine="426"/>
        <w:jc w:val="left"/>
        <w:rPr>
          <w:rFonts w:ascii="宋体" w:eastAsia="宋体" w:hAnsi="宋体" w:cs="宋体"/>
          <w:b/>
          <w:bCs/>
          <w:color w:val="000000"/>
          <w:kern w:val="0"/>
          <w:sz w:val="24"/>
          <w:szCs w:val="24"/>
        </w:rPr>
      </w:pPr>
      <w:bookmarkStart w:id="0" w:name="OLE_LINK5"/>
      <w:r>
        <w:rPr>
          <w:rFonts w:ascii="宋体" w:eastAsia="宋体" w:hAnsi="宋体" w:cs="宋体"/>
          <w:b/>
          <w:bCs/>
          <w:color w:val="000000"/>
          <w:kern w:val="0"/>
          <w:sz w:val="24"/>
          <w:szCs w:val="24"/>
        </w:rPr>
        <w:t>附件</w:t>
      </w:r>
      <w:r>
        <w:rPr>
          <w:rFonts w:ascii="宋体" w:eastAsia="宋体" w:hAnsi="宋体" w:cs="宋体" w:hint="eastAsia"/>
          <w:b/>
          <w:bCs/>
          <w:color w:val="000000"/>
          <w:kern w:val="0"/>
          <w:sz w:val="24"/>
          <w:szCs w:val="24"/>
        </w:rPr>
        <w:t>1：</w:t>
      </w:r>
    </w:p>
    <w:p w14:paraId="2D93BE4B" w14:textId="77777777" w:rsidR="00E64DD8" w:rsidRPr="00A6136A" w:rsidRDefault="00121210">
      <w:pPr>
        <w:widowControl/>
        <w:spacing w:before="156" w:line="315" w:lineRule="atLeast"/>
        <w:jc w:val="center"/>
        <w:outlineLvl w:val="0"/>
        <w:rPr>
          <w:rFonts w:ascii="黑体" w:eastAsia="黑体" w:hAnsi="黑体" w:cs="宋体"/>
          <w:b/>
          <w:bCs/>
          <w:color w:val="000000"/>
          <w:kern w:val="0"/>
          <w:sz w:val="32"/>
          <w:szCs w:val="24"/>
        </w:rPr>
      </w:pPr>
      <w:r w:rsidRPr="00A6136A">
        <w:rPr>
          <w:rFonts w:ascii="黑体" w:eastAsia="黑体" w:hAnsi="黑体" w:cs="宋体" w:hint="eastAsia"/>
          <w:b/>
          <w:bCs/>
          <w:color w:val="000000"/>
          <w:kern w:val="0"/>
          <w:sz w:val="32"/>
          <w:szCs w:val="24"/>
        </w:rPr>
        <w:t>第一部分 服务需求</w:t>
      </w:r>
    </w:p>
    <w:p w14:paraId="17F80D0E" w14:textId="77777777" w:rsidR="00E64DD8" w:rsidRDefault="00121210" w:rsidP="00FA5ED2">
      <w:pPr>
        <w:widowControl/>
        <w:ind w:firstLineChars="200" w:firstLine="480"/>
        <w:jc w:val="left"/>
        <w:outlineLvl w:val="1"/>
        <w:rPr>
          <w:rFonts w:ascii="仿宋" w:eastAsia="仿宋" w:hAnsi="仿宋" w:cs="Times New Roman"/>
          <w:bCs/>
          <w:color w:val="000000"/>
          <w:kern w:val="0"/>
          <w:sz w:val="24"/>
          <w:szCs w:val="24"/>
        </w:rPr>
      </w:pPr>
      <w:r>
        <w:rPr>
          <w:rFonts w:ascii="仿宋" w:eastAsia="仿宋" w:hAnsi="仿宋" w:cs="宋体" w:hint="eastAsia"/>
          <w:bCs/>
          <w:color w:val="000000"/>
          <w:kern w:val="0"/>
          <w:sz w:val="24"/>
          <w:szCs w:val="24"/>
        </w:rPr>
        <w:t>一、</w:t>
      </w:r>
      <w:r>
        <w:rPr>
          <w:rFonts w:ascii="仿宋" w:eastAsia="仿宋" w:hAnsi="仿宋" w:cs="Times New Roman"/>
          <w:bCs/>
          <w:color w:val="000000"/>
          <w:kern w:val="0"/>
          <w:sz w:val="24"/>
          <w:szCs w:val="24"/>
        </w:rPr>
        <w:t>采购项目建设内容</w:t>
      </w:r>
    </w:p>
    <w:p w14:paraId="22198258" w14:textId="18BEA990" w:rsidR="00E64DD8" w:rsidRDefault="00CA7AF5" w:rsidP="00FA5ED2">
      <w:pPr>
        <w:widowControl/>
        <w:ind w:firstLineChars="200" w:firstLine="480"/>
        <w:jc w:val="left"/>
        <w:rPr>
          <w:rFonts w:ascii="仿宋" w:eastAsia="仿宋" w:hAnsi="仿宋"/>
          <w:sz w:val="24"/>
          <w:szCs w:val="24"/>
        </w:rPr>
      </w:pPr>
      <w:r>
        <w:rPr>
          <w:rFonts w:ascii="仿宋" w:eastAsia="仿宋" w:hAnsi="仿宋" w:hint="eastAsia"/>
          <w:sz w:val="24"/>
          <w:szCs w:val="24"/>
        </w:rPr>
        <w:t>智慧教学平台</w:t>
      </w:r>
      <w:r w:rsidR="00121210">
        <w:rPr>
          <w:rFonts w:ascii="仿宋" w:eastAsia="仿宋" w:hAnsi="仿宋" w:hint="eastAsia"/>
          <w:sz w:val="24"/>
          <w:szCs w:val="24"/>
        </w:rPr>
        <w:t>（以下简称</w:t>
      </w:r>
      <w:r>
        <w:rPr>
          <w:rFonts w:ascii="仿宋" w:eastAsia="仿宋" w:hAnsi="仿宋" w:hint="eastAsia"/>
          <w:sz w:val="24"/>
          <w:szCs w:val="24"/>
        </w:rPr>
        <w:t>“平台”</w:t>
      </w:r>
      <w:r w:rsidR="00121210">
        <w:rPr>
          <w:rFonts w:ascii="仿宋" w:eastAsia="仿宋" w:hAnsi="仿宋" w:hint="eastAsia"/>
          <w:sz w:val="24"/>
          <w:szCs w:val="24"/>
        </w:rPr>
        <w:t>）须有效支撑“能学、辅教”的功能定位，满足“使用便捷、应用有效”的应用要求，能够根据专业特点和个性化需求优化设计，共建共享。</w:t>
      </w:r>
    </w:p>
    <w:p w14:paraId="219BC43A" w14:textId="34AA6E5D" w:rsidR="006E382D" w:rsidRPr="00606A3C" w:rsidRDefault="00121210" w:rsidP="00FA5ED2">
      <w:pPr>
        <w:widowControl/>
        <w:ind w:firstLineChars="200" w:firstLine="480"/>
        <w:jc w:val="left"/>
        <w:rPr>
          <w:rFonts w:ascii="仿宋" w:eastAsia="仿宋" w:hAnsi="仿宋"/>
          <w:sz w:val="24"/>
          <w:szCs w:val="24"/>
        </w:rPr>
      </w:pPr>
      <w:r w:rsidRPr="00606A3C">
        <w:rPr>
          <w:rFonts w:ascii="仿宋" w:eastAsia="仿宋" w:hAnsi="仿宋" w:hint="eastAsia"/>
          <w:sz w:val="24"/>
          <w:szCs w:val="24"/>
        </w:rPr>
        <w:t>招标控制价：</w:t>
      </w:r>
      <w:r w:rsidR="00606A3C" w:rsidRPr="00606A3C">
        <w:rPr>
          <w:rFonts w:ascii="仿宋" w:eastAsia="仿宋" w:hAnsi="仿宋" w:hint="eastAsia"/>
          <w:sz w:val="24"/>
          <w:szCs w:val="24"/>
        </w:rPr>
        <w:t>4</w:t>
      </w:r>
      <w:r w:rsidR="00CC20B4">
        <w:rPr>
          <w:rFonts w:ascii="仿宋" w:eastAsia="仿宋" w:hAnsi="仿宋"/>
          <w:sz w:val="24"/>
          <w:szCs w:val="24"/>
        </w:rPr>
        <w:t>0</w:t>
      </w:r>
      <w:r w:rsidRPr="00606A3C">
        <w:rPr>
          <w:rFonts w:ascii="仿宋" w:eastAsia="仿宋" w:hAnsi="仿宋" w:hint="eastAsia"/>
          <w:sz w:val="24"/>
          <w:szCs w:val="24"/>
        </w:rPr>
        <w:t>万元。</w:t>
      </w:r>
    </w:p>
    <w:p w14:paraId="6415F1A3" w14:textId="77777777" w:rsidR="00E64DD8" w:rsidRPr="00606A3C" w:rsidRDefault="00121210" w:rsidP="00FA5ED2">
      <w:pPr>
        <w:widowControl/>
        <w:ind w:firstLineChars="200" w:firstLine="480"/>
        <w:jc w:val="left"/>
        <w:outlineLvl w:val="1"/>
        <w:rPr>
          <w:rFonts w:ascii="仿宋" w:eastAsia="仿宋" w:hAnsi="仿宋"/>
          <w:sz w:val="24"/>
          <w:szCs w:val="24"/>
        </w:rPr>
      </w:pPr>
      <w:r w:rsidRPr="00606A3C">
        <w:rPr>
          <w:rFonts w:ascii="仿宋" w:eastAsia="仿宋" w:hAnsi="仿宋"/>
          <w:sz w:val="24"/>
          <w:szCs w:val="24"/>
        </w:rPr>
        <w:t>二</w:t>
      </w:r>
      <w:r w:rsidRPr="00606A3C">
        <w:rPr>
          <w:rFonts w:ascii="仿宋" w:eastAsia="仿宋" w:hAnsi="仿宋" w:hint="eastAsia"/>
          <w:sz w:val="24"/>
          <w:szCs w:val="24"/>
        </w:rPr>
        <w:t>、采购项目技术服务要求</w:t>
      </w:r>
      <w:bookmarkEnd w:id="0"/>
    </w:p>
    <w:p w14:paraId="38E3DEB2"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技术指标</w:t>
      </w:r>
    </w:p>
    <w:p w14:paraId="18E31C65" w14:textId="77777777" w:rsidR="00E64DD8" w:rsidRDefault="00121210" w:rsidP="00FA5ED2">
      <w:pPr>
        <w:pStyle w:val="1"/>
        <w:widowControl/>
        <w:numPr>
          <w:ilvl w:val="0"/>
          <w:numId w:val="1"/>
        </w:numPr>
        <w:ind w:left="0" w:firstLine="480"/>
        <w:jc w:val="left"/>
        <w:rPr>
          <w:rFonts w:ascii="仿宋" w:eastAsia="仿宋" w:hAnsi="仿宋"/>
          <w:sz w:val="24"/>
          <w:szCs w:val="24"/>
        </w:rPr>
      </w:pPr>
      <w:r>
        <w:rPr>
          <w:rFonts w:ascii="仿宋" w:eastAsia="仿宋" w:hAnsi="仿宋" w:hint="eastAsia"/>
          <w:sz w:val="24"/>
          <w:szCs w:val="24"/>
        </w:rPr>
        <w:t>系统完全采用B/S结构，客户端无需安装专用插件；</w:t>
      </w:r>
    </w:p>
    <w:p w14:paraId="5BC51E57" w14:textId="77777777" w:rsidR="00E64DD8" w:rsidRDefault="00121210" w:rsidP="00FA5ED2">
      <w:pPr>
        <w:pStyle w:val="1"/>
        <w:widowControl/>
        <w:numPr>
          <w:ilvl w:val="0"/>
          <w:numId w:val="1"/>
        </w:numPr>
        <w:ind w:left="0" w:firstLine="480"/>
        <w:jc w:val="left"/>
        <w:rPr>
          <w:rFonts w:ascii="仿宋" w:eastAsia="仿宋" w:hAnsi="仿宋"/>
          <w:sz w:val="24"/>
          <w:szCs w:val="24"/>
        </w:rPr>
      </w:pPr>
      <w:r>
        <w:rPr>
          <w:rFonts w:ascii="仿宋" w:eastAsia="仿宋" w:hAnsi="仿宋" w:hint="eastAsia"/>
          <w:sz w:val="24"/>
          <w:szCs w:val="24"/>
        </w:rPr>
        <w:t>系统支持前台web集群、后台支持负载均衡和热备；</w:t>
      </w:r>
    </w:p>
    <w:p w14:paraId="3429CCAB" w14:textId="77777777" w:rsidR="00E64DD8" w:rsidRDefault="00121210" w:rsidP="00FA5ED2">
      <w:pPr>
        <w:pStyle w:val="1"/>
        <w:widowControl/>
        <w:numPr>
          <w:ilvl w:val="0"/>
          <w:numId w:val="1"/>
        </w:numPr>
        <w:ind w:left="0" w:firstLine="480"/>
        <w:jc w:val="left"/>
        <w:rPr>
          <w:rFonts w:ascii="仿宋" w:eastAsia="仿宋" w:hAnsi="仿宋"/>
          <w:sz w:val="24"/>
          <w:szCs w:val="24"/>
        </w:rPr>
      </w:pPr>
      <w:r>
        <w:rPr>
          <w:rFonts w:ascii="仿宋" w:eastAsia="仿宋" w:hAnsi="仿宋" w:hint="eastAsia"/>
          <w:sz w:val="24"/>
          <w:szCs w:val="24"/>
        </w:rPr>
        <w:t>运行平台：64位 CentOS 7.4、64位 windows server 2012</w:t>
      </w:r>
    </w:p>
    <w:p w14:paraId="3AC2CFA3" w14:textId="77777777" w:rsidR="00E64DD8" w:rsidRDefault="00121210" w:rsidP="00FA5ED2">
      <w:pPr>
        <w:pStyle w:val="1"/>
        <w:widowControl/>
        <w:numPr>
          <w:ilvl w:val="0"/>
          <w:numId w:val="1"/>
        </w:numPr>
        <w:ind w:left="0" w:firstLine="480"/>
        <w:jc w:val="left"/>
        <w:rPr>
          <w:rFonts w:ascii="仿宋" w:eastAsia="仿宋" w:hAnsi="仿宋"/>
          <w:sz w:val="24"/>
          <w:szCs w:val="24"/>
        </w:rPr>
      </w:pPr>
      <w:r>
        <w:rPr>
          <w:rFonts w:ascii="仿宋" w:eastAsia="仿宋" w:hAnsi="仿宋" w:hint="eastAsia"/>
          <w:sz w:val="24"/>
          <w:szCs w:val="24"/>
        </w:rPr>
        <w:t>支持平板电脑、智能手机等移动设备应用。</w:t>
      </w:r>
    </w:p>
    <w:p w14:paraId="5EA468AB"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技术需求</w:t>
      </w:r>
    </w:p>
    <w:p w14:paraId="64505AC2"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（1）性能需求</w:t>
      </w:r>
    </w:p>
    <w:p w14:paraId="79B6C13B" w14:textId="0E607134" w:rsidR="00E64DD8" w:rsidRPr="00606A3C" w:rsidRDefault="00121210" w:rsidP="00FA5ED2">
      <w:pPr>
        <w:pStyle w:val="1"/>
        <w:widowControl/>
        <w:numPr>
          <w:ilvl w:val="0"/>
          <w:numId w:val="2"/>
        </w:numPr>
        <w:ind w:left="0" w:firstLine="480"/>
        <w:jc w:val="left"/>
        <w:rPr>
          <w:rFonts w:ascii="仿宋" w:eastAsia="仿宋" w:hAnsi="仿宋"/>
          <w:color w:val="000000" w:themeColor="text1"/>
          <w:sz w:val="24"/>
          <w:szCs w:val="24"/>
        </w:rPr>
      </w:pPr>
      <w:r w:rsidRPr="00606A3C">
        <w:rPr>
          <w:rFonts w:ascii="仿宋" w:eastAsia="仿宋" w:hAnsi="仿宋" w:hint="eastAsia"/>
          <w:color w:val="000000" w:themeColor="text1"/>
          <w:sz w:val="24"/>
          <w:szCs w:val="24"/>
        </w:rPr>
        <w:t>各个模块运行平滑顺畅、稳定可靠</w:t>
      </w:r>
      <w:r w:rsidR="00606A3C">
        <w:rPr>
          <w:rFonts w:ascii="仿宋" w:eastAsia="仿宋" w:hAnsi="仿宋" w:hint="eastAsia"/>
          <w:color w:val="000000" w:themeColor="text1"/>
          <w:sz w:val="24"/>
          <w:szCs w:val="24"/>
        </w:rPr>
        <w:t>；</w:t>
      </w:r>
    </w:p>
    <w:p w14:paraId="731FDED4" w14:textId="3E8D8896" w:rsidR="00E64DD8" w:rsidRPr="00606A3C" w:rsidRDefault="00121210" w:rsidP="00FA5ED2">
      <w:pPr>
        <w:pStyle w:val="1"/>
        <w:widowControl/>
        <w:numPr>
          <w:ilvl w:val="0"/>
          <w:numId w:val="2"/>
        </w:numPr>
        <w:ind w:left="0" w:firstLine="480"/>
        <w:jc w:val="left"/>
        <w:rPr>
          <w:rFonts w:ascii="仿宋" w:eastAsia="仿宋" w:hAnsi="仿宋"/>
          <w:color w:val="000000" w:themeColor="text1"/>
          <w:sz w:val="24"/>
          <w:szCs w:val="24"/>
        </w:rPr>
      </w:pPr>
      <w:r w:rsidRPr="00606A3C">
        <w:rPr>
          <w:rFonts w:ascii="仿宋" w:eastAsia="仿宋" w:hAnsi="仿宋" w:hint="eastAsia"/>
          <w:color w:val="000000" w:themeColor="text1"/>
          <w:sz w:val="24"/>
          <w:szCs w:val="24"/>
        </w:rPr>
        <w:t>各项资料和数据的操作查询要求准确快捷，数据库的性能和容量可以满足资料和数据存储需求</w:t>
      </w:r>
      <w:r w:rsidR="00606A3C">
        <w:rPr>
          <w:rFonts w:ascii="仿宋" w:eastAsia="仿宋" w:hAnsi="仿宋" w:hint="eastAsia"/>
          <w:color w:val="000000" w:themeColor="text1"/>
          <w:sz w:val="24"/>
          <w:szCs w:val="24"/>
        </w:rPr>
        <w:t>。</w:t>
      </w:r>
    </w:p>
    <w:p w14:paraId="28B46886"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（2）安全性需求</w:t>
      </w:r>
    </w:p>
    <w:p w14:paraId="2C1A99BF" w14:textId="4AD68D31" w:rsidR="00E64DD8" w:rsidRDefault="00121210" w:rsidP="00FA5ED2">
      <w:pPr>
        <w:pStyle w:val="1"/>
        <w:widowControl/>
        <w:numPr>
          <w:ilvl w:val="0"/>
          <w:numId w:val="3"/>
        </w:numPr>
        <w:ind w:left="0" w:firstLine="480"/>
        <w:jc w:val="left"/>
        <w:rPr>
          <w:rFonts w:ascii="仿宋" w:eastAsia="仿宋" w:hAnsi="仿宋"/>
          <w:sz w:val="24"/>
          <w:szCs w:val="24"/>
        </w:rPr>
      </w:pPr>
      <w:r>
        <w:rPr>
          <w:rFonts w:ascii="仿宋" w:eastAsia="仿宋" w:hAnsi="仿宋" w:hint="eastAsia"/>
          <w:sz w:val="24"/>
          <w:szCs w:val="24"/>
        </w:rPr>
        <w:t>用户密码应加密存储，管理员无法修改用户密码</w:t>
      </w:r>
      <w:r w:rsidR="00606A3C">
        <w:rPr>
          <w:rFonts w:ascii="仿宋" w:eastAsia="仿宋" w:hAnsi="仿宋" w:hint="eastAsia"/>
          <w:sz w:val="24"/>
          <w:szCs w:val="24"/>
        </w:rPr>
        <w:t>；</w:t>
      </w:r>
    </w:p>
    <w:p w14:paraId="13890FA7" w14:textId="4549217B" w:rsidR="00E64DD8" w:rsidRDefault="00121210" w:rsidP="00FA5ED2">
      <w:pPr>
        <w:pStyle w:val="1"/>
        <w:widowControl/>
        <w:numPr>
          <w:ilvl w:val="0"/>
          <w:numId w:val="3"/>
        </w:numPr>
        <w:ind w:left="0" w:firstLine="480"/>
        <w:jc w:val="left"/>
        <w:rPr>
          <w:rFonts w:ascii="仿宋" w:eastAsia="仿宋" w:hAnsi="仿宋"/>
          <w:sz w:val="24"/>
          <w:szCs w:val="24"/>
        </w:rPr>
      </w:pPr>
      <w:r>
        <w:rPr>
          <w:rFonts w:ascii="仿宋" w:eastAsia="仿宋" w:hAnsi="仿宋" w:hint="eastAsia"/>
          <w:sz w:val="24"/>
          <w:szCs w:val="24"/>
        </w:rPr>
        <w:t>用户权限分为管理、添加、删除、修改和查询五个级别</w:t>
      </w:r>
      <w:r w:rsidR="00606A3C">
        <w:rPr>
          <w:rFonts w:ascii="仿宋" w:eastAsia="仿宋" w:hAnsi="仿宋" w:hint="eastAsia"/>
          <w:sz w:val="24"/>
          <w:szCs w:val="24"/>
        </w:rPr>
        <w:t>；</w:t>
      </w:r>
    </w:p>
    <w:p w14:paraId="0C2A364A" w14:textId="138A9942" w:rsidR="00E64DD8" w:rsidRDefault="00121210" w:rsidP="00FA5ED2">
      <w:pPr>
        <w:pStyle w:val="1"/>
        <w:widowControl/>
        <w:numPr>
          <w:ilvl w:val="0"/>
          <w:numId w:val="3"/>
        </w:numPr>
        <w:ind w:left="0" w:firstLine="480"/>
        <w:jc w:val="left"/>
        <w:rPr>
          <w:rFonts w:ascii="仿宋" w:eastAsia="仿宋" w:hAnsi="仿宋"/>
          <w:sz w:val="24"/>
          <w:szCs w:val="24"/>
        </w:rPr>
      </w:pPr>
      <w:r>
        <w:rPr>
          <w:rFonts w:ascii="仿宋" w:eastAsia="仿宋" w:hAnsi="仿宋" w:hint="eastAsia"/>
          <w:sz w:val="24"/>
          <w:szCs w:val="24"/>
        </w:rPr>
        <w:t>管理员可以灵活定义用户的访问内容和访问级别</w:t>
      </w:r>
      <w:r w:rsidR="00606A3C">
        <w:rPr>
          <w:rFonts w:ascii="仿宋" w:eastAsia="仿宋" w:hAnsi="仿宋" w:hint="eastAsia"/>
          <w:sz w:val="24"/>
          <w:szCs w:val="24"/>
        </w:rPr>
        <w:t>；</w:t>
      </w:r>
    </w:p>
    <w:p w14:paraId="4A716656" w14:textId="4A766BC3" w:rsidR="00E64DD8" w:rsidRDefault="00121210" w:rsidP="00FA5ED2">
      <w:pPr>
        <w:pStyle w:val="1"/>
        <w:widowControl/>
        <w:numPr>
          <w:ilvl w:val="0"/>
          <w:numId w:val="3"/>
        </w:numPr>
        <w:ind w:left="0" w:firstLine="480"/>
        <w:jc w:val="left"/>
        <w:rPr>
          <w:rFonts w:ascii="仿宋" w:eastAsia="仿宋" w:hAnsi="仿宋"/>
          <w:sz w:val="24"/>
          <w:szCs w:val="24"/>
        </w:rPr>
      </w:pPr>
      <w:r>
        <w:rPr>
          <w:rFonts w:ascii="仿宋" w:eastAsia="仿宋" w:hAnsi="仿宋" w:hint="eastAsia"/>
          <w:sz w:val="24"/>
          <w:szCs w:val="24"/>
        </w:rPr>
        <w:t>所有的信息分级存储，不同权限的用户可以浏览不同模块的信息</w:t>
      </w:r>
      <w:r w:rsidR="00606A3C">
        <w:rPr>
          <w:rFonts w:ascii="仿宋" w:eastAsia="仿宋" w:hAnsi="仿宋" w:hint="eastAsia"/>
          <w:sz w:val="24"/>
          <w:szCs w:val="24"/>
        </w:rPr>
        <w:t>；</w:t>
      </w:r>
    </w:p>
    <w:p w14:paraId="7B6FC695" w14:textId="1A43DDBA" w:rsidR="00E64DD8" w:rsidRDefault="00121210" w:rsidP="00FA5ED2">
      <w:pPr>
        <w:pStyle w:val="1"/>
        <w:widowControl/>
        <w:numPr>
          <w:ilvl w:val="0"/>
          <w:numId w:val="3"/>
        </w:numPr>
        <w:ind w:left="0" w:firstLine="480"/>
        <w:jc w:val="left"/>
        <w:rPr>
          <w:rFonts w:ascii="仿宋" w:eastAsia="仿宋" w:hAnsi="仿宋"/>
          <w:sz w:val="24"/>
          <w:szCs w:val="24"/>
        </w:rPr>
      </w:pPr>
      <w:r w:rsidRPr="00E10021">
        <w:rPr>
          <w:rFonts w:ascii="仿宋" w:eastAsia="仿宋" w:hAnsi="仿宋" w:hint="eastAsia"/>
          <w:sz w:val="24"/>
          <w:szCs w:val="24"/>
        </w:rPr>
        <w:t>各项信息根据</w:t>
      </w:r>
      <w:r w:rsidR="00A46F5B">
        <w:rPr>
          <w:rFonts w:ascii="仿宋" w:eastAsia="仿宋" w:hAnsi="仿宋" w:hint="eastAsia"/>
          <w:sz w:val="24"/>
          <w:szCs w:val="24"/>
        </w:rPr>
        <w:t>管理员</w:t>
      </w:r>
      <w:r w:rsidRPr="00E10021">
        <w:rPr>
          <w:rFonts w:ascii="仿宋" w:eastAsia="仿宋" w:hAnsi="仿宋" w:hint="eastAsia"/>
          <w:sz w:val="24"/>
          <w:szCs w:val="24"/>
        </w:rPr>
        <w:t>的设定定期备份</w:t>
      </w:r>
      <w:r>
        <w:rPr>
          <w:rFonts w:ascii="仿宋" w:eastAsia="仿宋" w:hAnsi="仿宋" w:hint="eastAsia"/>
          <w:sz w:val="24"/>
          <w:szCs w:val="24"/>
        </w:rPr>
        <w:t>，以确保在系统灾难后重要数据不会丢失，并能迅速恢复；</w:t>
      </w:r>
    </w:p>
    <w:p w14:paraId="0A223E10" w14:textId="640C127F" w:rsidR="00E64DD8" w:rsidRDefault="00121210" w:rsidP="00FA5ED2">
      <w:pPr>
        <w:pStyle w:val="1"/>
        <w:widowControl/>
        <w:numPr>
          <w:ilvl w:val="0"/>
          <w:numId w:val="3"/>
        </w:numPr>
        <w:ind w:left="0" w:firstLine="480"/>
        <w:jc w:val="left"/>
        <w:rPr>
          <w:rFonts w:ascii="仿宋" w:eastAsia="仿宋" w:hAnsi="仿宋"/>
          <w:sz w:val="24"/>
          <w:szCs w:val="24"/>
        </w:rPr>
      </w:pPr>
      <w:r>
        <w:rPr>
          <w:rFonts w:ascii="仿宋" w:eastAsia="仿宋" w:hAnsi="仿宋" w:hint="eastAsia"/>
          <w:sz w:val="24"/>
          <w:szCs w:val="24"/>
        </w:rPr>
        <w:t>用户误操作不会对系统造成不可恢复的损害</w:t>
      </w:r>
      <w:r w:rsidR="00606A3C">
        <w:rPr>
          <w:rFonts w:ascii="仿宋" w:eastAsia="仿宋" w:hAnsi="仿宋" w:hint="eastAsia"/>
          <w:sz w:val="24"/>
          <w:szCs w:val="24"/>
        </w:rPr>
        <w:t>。</w:t>
      </w:r>
    </w:p>
    <w:p w14:paraId="5EB3B012"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（3）易用性需求</w:t>
      </w:r>
    </w:p>
    <w:p w14:paraId="2E768E96" w14:textId="783E7AFD" w:rsidR="00E64DD8" w:rsidRDefault="00121210" w:rsidP="00FA5ED2">
      <w:pPr>
        <w:pStyle w:val="1"/>
        <w:widowControl/>
        <w:numPr>
          <w:ilvl w:val="0"/>
          <w:numId w:val="4"/>
        </w:numPr>
        <w:ind w:left="0" w:firstLine="480"/>
        <w:jc w:val="left"/>
        <w:rPr>
          <w:rFonts w:ascii="仿宋" w:eastAsia="仿宋" w:hAnsi="仿宋"/>
          <w:sz w:val="24"/>
          <w:szCs w:val="24"/>
        </w:rPr>
      </w:pPr>
      <w:r>
        <w:rPr>
          <w:rFonts w:ascii="仿宋" w:eastAsia="仿宋" w:hAnsi="仿宋" w:hint="eastAsia"/>
          <w:sz w:val="24"/>
          <w:szCs w:val="24"/>
        </w:rPr>
        <w:t>系统应采用B/S结构,易于使用、安装、升级</w:t>
      </w:r>
      <w:r w:rsidR="00606A3C">
        <w:rPr>
          <w:rFonts w:ascii="仿宋" w:eastAsia="仿宋" w:hAnsi="仿宋" w:hint="eastAsia"/>
          <w:sz w:val="24"/>
          <w:szCs w:val="24"/>
        </w:rPr>
        <w:t>；</w:t>
      </w:r>
    </w:p>
    <w:p w14:paraId="1548E77D" w14:textId="3E7FD3AA" w:rsidR="00E64DD8" w:rsidRDefault="00121210" w:rsidP="00FA5ED2">
      <w:pPr>
        <w:pStyle w:val="1"/>
        <w:widowControl/>
        <w:numPr>
          <w:ilvl w:val="0"/>
          <w:numId w:val="4"/>
        </w:numPr>
        <w:ind w:left="0" w:firstLine="480"/>
        <w:jc w:val="left"/>
        <w:rPr>
          <w:rFonts w:ascii="仿宋" w:eastAsia="仿宋" w:hAnsi="仿宋"/>
          <w:sz w:val="24"/>
          <w:szCs w:val="24"/>
        </w:rPr>
      </w:pPr>
      <w:r>
        <w:rPr>
          <w:rFonts w:ascii="仿宋" w:eastAsia="仿宋" w:hAnsi="仿宋" w:hint="eastAsia"/>
          <w:sz w:val="24"/>
          <w:szCs w:val="24"/>
        </w:rPr>
        <w:t>提供自动化的灾难（在这里，灾难是指软件崩溃、硬件损坏、自然或人为破坏等原因造成的系统损害）恢复工具，使系统在发生故障（或崩溃）后，系统的数据和程序恢复快捷简便</w:t>
      </w:r>
      <w:r w:rsidR="00606A3C">
        <w:rPr>
          <w:rFonts w:ascii="仿宋" w:eastAsia="仿宋" w:hAnsi="仿宋" w:hint="eastAsia"/>
          <w:sz w:val="24"/>
          <w:szCs w:val="24"/>
        </w:rPr>
        <w:t>；</w:t>
      </w:r>
    </w:p>
    <w:p w14:paraId="28E55578" w14:textId="0E15B60A" w:rsidR="00E64DD8" w:rsidRDefault="00121210" w:rsidP="00FA5ED2">
      <w:pPr>
        <w:pStyle w:val="1"/>
        <w:widowControl/>
        <w:numPr>
          <w:ilvl w:val="0"/>
          <w:numId w:val="4"/>
        </w:numPr>
        <w:ind w:left="0" w:firstLine="480"/>
        <w:jc w:val="left"/>
        <w:rPr>
          <w:rFonts w:ascii="仿宋" w:eastAsia="仿宋" w:hAnsi="仿宋"/>
          <w:sz w:val="24"/>
          <w:szCs w:val="24"/>
        </w:rPr>
      </w:pPr>
      <w:r>
        <w:rPr>
          <w:rFonts w:ascii="仿宋" w:eastAsia="仿宋" w:hAnsi="仿宋" w:hint="eastAsia"/>
          <w:sz w:val="24"/>
          <w:szCs w:val="24"/>
        </w:rPr>
        <w:t>操作界面明确清晰，各项功能进入和转换应该有明晰的导航指示，系统提示信息简单准确</w:t>
      </w:r>
      <w:r w:rsidR="00606A3C">
        <w:rPr>
          <w:rFonts w:ascii="仿宋" w:eastAsia="仿宋" w:hAnsi="仿宋" w:hint="eastAsia"/>
          <w:sz w:val="24"/>
          <w:szCs w:val="24"/>
        </w:rPr>
        <w:t>；</w:t>
      </w:r>
    </w:p>
    <w:p w14:paraId="010C92C5" w14:textId="6365EF35" w:rsidR="00E64DD8" w:rsidRDefault="00121210" w:rsidP="00FA5ED2">
      <w:pPr>
        <w:pStyle w:val="1"/>
        <w:widowControl/>
        <w:numPr>
          <w:ilvl w:val="0"/>
          <w:numId w:val="4"/>
        </w:numPr>
        <w:ind w:left="0" w:firstLine="480"/>
        <w:jc w:val="left"/>
        <w:rPr>
          <w:rFonts w:ascii="仿宋" w:eastAsia="仿宋" w:hAnsi="仿宋"/>
          <w:sz w:val="24"/>
          <w:szCs w:val="24"/>
        </w:rPr>
      </w:pPr>
      <w:r>
        <w:rPr>
          <w:rFonts w:ascii="仿宋" w:eastAsia="仿宋" w:hAnsi="仿宋" w:hint="eastAsia"/>
          <w:sz w:val="24"/>
          <w:szCs w:val="24"/>
        </w:rPr>
        <w:t>应该对用户输入的数据进行合法性校验，对于明显错误的输入进行提示</w:t>
      </w:r>
      <w:r w:rsidR="00606A3C">
        <w:rPr>
          <w:rFonts w:ascii="仿宋" w:eastAsia="仿宋" w:hAnsi="仿宋" w:hint="eastAsia"/>
          <w:sz w:val="24"/>
          <w:szCs w:val="24"/>
        </w:rPr>
        <w:t>；</w:t>
      </w:r>
    </w:p>
    <w:p w14:paraId="5A674F8E" w14:textId="7C560509" w:rsidR="00E64DD8" w:rsidRDefault="00121210" w:rsidP="00FA5ED2">
      <w:pPr>
        <w:pStyle w:val="1"/>
        <w:widowControl/>
        <w:numPr>
          <w:ilvl w:val="0"/>
          <w:numId w:val="4"/>
        </w:numPr>
        <w:ind w:left="0" w:firstLine="480"/>
        <w:jc w:val="left"/>
        <w:rPr>
          <w:rFonts w:ascii="仿宋" w:eastAsia="仿宋" w:hAnsi="仿宋"/>
          <w:sz w:val="24"/>
          <w:szCs w:val="24"/>
        </w:rPr>
      </w:pPr>
      <w:r>
        <w:rPr>
          <w:rFonts w:ascii="仿宋" w:eastAsia="仿宋" w:hAnsi="仿宋" w:hint="eastAsia"/>
          <w:sz w:val="24"/>
          <w:szCs w:val="24"/>
        </w:rPr>
        <w:t>清晰、全面的</w:t>
      </w:r>
      <w:r w:rsidRPr="00606A3C">
        <w:rPr>
          <w:rFonts w:ascii="仿宋" w:eastAsia="仿宋" w:hAnsi="仿宋" w:hint="eastAsia"/>
          <w:color w:val="000000" w:themeColor="text1"/>
          <w:sz w:val="24"/>
          <w:szCs w:val="24"/>
        </w:rPr>
        <w:t>用户</w:t>
      </w:r>
      <w:r w:rsidR="005B3828" w:rsidRPr="00606A3C">
        <w:rPr>
          <w:rFonts w:ascii="仿宋" w:eastAsia="仿宋" w:hAnsi="仿宋" w:hint="eastAsia"/>
          <w:color w:val="000000" w:themeColor="text1"/>
          <w:sz w:val="24"/>
          <w:szCs w:val="24"/>
        </w:rPr>
        <w:t>在线</w:t>
      </w:r>
      <w:r w:rsidRPr="00606A3C">
        <w:rPr>
          <w:rFonts w:ascii="仿宋" w:eastAsia="仿宋" w:hAnsi="仿宋" w:hint="eastAsia"/>
          <w:color w:val="000000" w:themeColor="text1"/>
          <w:sz w:val="24"/>
          <w:szCs w:val="24"/>
        </w:rPr>
        <w:t>帮</w:t>
      </w:r>
      <w:r>
        <w:rPr>
          <w:rFonts w:ascii="仿宋" w:eastAsia="仿宋" w:hAnsi="仿宋" w:hint="eastAsia"/>
          <w:sz w:val="24"/>
          <w:szCs w:val="24"/>
        </w:rPr>
        <w:t>助系统，疑难解答简洁准确，针对性强，并可根据实际使用情况及时更新</w:t>
      </w:r>
      <w:r w:rsidR="00606A3C">
        <w:rPr>
          <w:rFonts w:ascii="仿宋" w:eastAsia="仿宋" w:hAnsi="仿宋" w:hint="eastAsia"/>
          <w:sz w:val="24"/>
          <w:szCs w:val="24"/>
        </w:rPr>
        <w:t>；</w:t>
      </w:r>
    </w:p>
    <w:p w14:paraId="4863D912" w14:textId="77777777" w:rsidR="00E64DD8" w:rsidRDefault="00121210" w:rsidP="00FA5ED2">
      <w:pPr>
        <w:pStyle w:val="1"/>
        <w:widowControl/>
        <w:numPr>
          <w:ilvl w:val="0"/>
          <w:numId w:val="4"/>
        </w:numPr>
        <w:ind w:left="0" w:firstLine="480"/>
        <w:jc w:val="left"/>
        <w:rPr>
          <w:rFonts w:ascii="仿宋" w:eastAsia="仿宋" w:hAnsi="仿宋"/>
          <w:sz w:val="24"/>
          <w:szCs w:val="24"/>
        </w:rPr>
      </w:pPr>
      <w:r>
        <w:rPr>
          <w:rFonts w:ascii="仿宋" w:eastAsia="仿宋" w:hAnsi="仿宋" w:hint="eastAsia"/>
          <w:sz w:val="24"/>
          <w:szCs w:val="24"/>
        </w:rPr>
        <w:t>能够满足用户自定义查询。</w:t>
      </w:r>
    </w:p>
    <w:p w14:paraId="398B6EB7"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（4）可扩展性需求</w:t>
      </w:r>
    </w:p>
    <w:p w14:paraId="352340E4" w14:textId="77777777" w:rsidR="00E64DD8" w:rsidRDefault="00121210" w:rsidP="00FA5ED2">
      <w:pPr>
        <w:pStyle w:val="1"/>
        <w:widowControl/>
        <w:numPr>
          <w:ilvl w:val="0"/>
          <w:numId w:val="5"/>
        </w:numPr>
        <w:ind w:left="0" w:firstLine="480"/>
        <w:jc w:val="left"/>
        <w:rPr>
          <w:rFonts w:ascii="仿宋" w:eastAsia="仿宋" w:hAnsi="仿宋"/>
          <w:sz w:val="24"/>
          <w:szCs w:val="24"/>
        </w:rPr>
      </w:pPr>
      <w:r>
        <w:rPr>
          <w:rFonts w:ascii="仿宋" w:eastAsia="仿宋" w:hAnsi="仿宋" w:hint="eastAsia"/>
          <w:sz w:val="24"/>
          <w:szCs w:val="24"/>
        </w:rPr>
        <w:t>数据格式应符合《教育管理信息化标准规范》</w:t>
      </w:r>
    </w:p>
    <w:p w14:paraId="247D3F93" w14:textId="77777777" w:rsidR="00E64DD8" w:rsidRDefault="00121210" w:rsidP="00FA5ED2">
      <w:pPr>
        <w:pStyle w:val="1"/>
        <w:widowControl/>
        <w:numPr>
          <w:ilvl w:val="0"/>
          <w:numId w:val="5"/>
        </w:numPr>
        <w:ind w:left="0" w:firstLine="480"/>
        <w:jc w:val="left"/>
        <w:rPr>
          <w:rFonts w:ascii="仿宋" w:eastAsia="仿宋" w:hAnsi="仿宋"/>
          <w:sz w:val="24"/>
          <w:szCs w:val="24"/>
        </w:rPr>
      </w:pPr>
      <w:r>
        <w:rPr>
          <w:rFonts w:ascii="仿宋" w:eastAsia="仿宋" w:hAnsi="仿宋" w:hint="eastAsia"/>
          <w:sz w:val="24"/>
          <w:szCs w:val="24"/>
        </w:rPr>
        <w:t>用户应通过统一的系统应用平台进入各子系统</w:t>
      </w:r>
    </w:p>
    <w:p w14:paraId="73FCAE96" w14:textId="77777777" w:rsidR="00E64DD8" w:rsidRDefault="00121210" w:rsidP="00FA5ED2">
      <w:pPr>
        <w:pStyle w:val="1"/>
        <w:widowControl/>
        <w:numPr>
          <w:ilvl w:val="0"/>
          <w:numId w:val="5"/>
        </w:numPr>
        <w:ind w:left="0" w:firstLine="480"/>
        <w:jc w:val="left"/>
        <w:rPr>
          <w:rFonts w:ascii="仿宋" w:eastAsia="仿宋" w:hAnsi="仿宋"/>
          <w:sz w:val="24"/>
          <w:szCs w:val="24"/>
        </w:rPr>
      </w:pPr>
      <w:r>
        <w:rPr>
          <w:rFonts w:ascii="仿宋" w:eastAsia="仿宋" w:hAnsi="仿宋" w:hint="eastAsia"/>
          <w:sz w:val="24"/>
          <w:szCs w:val="24"/>
        </w:rPr>
        <w:t>各子系统之间，数据接口统一，结构、功能、数据结合紧密</w:t>
      </w:r>
    </w:p>
    <w:p w14:paraId="3FC29592" w14:textId="77777777" w:rsidR="00E64DD8" w:rsidRDefault="00121210" w:rsidP="00FA5ED2">
      <w:pPr>
        <w:pStyle w:val="1"/>
        <w:widowControl/>
        <w:numPr>
          <w:ilvl w:val="0"/>
          <w:numId w:val="5"/>
        </w:numPr>
        <w:ind w:left="0" w:firstLine="480"/>
        <w:jc w:val="left"/>
        <w:rPr>
          <w:rFonts w:ascii="仿宋" w:eastAsia="仿宋" w:hAnsi="仿宋"/>
          <w:sz w:val="24"/>
          <w:szCs w:val="24"/>
        </w:rPr>
      </w:pPr>
      <w:r>
        <w:rPr>
          <w:rFonts w:ascii="仿宋" w:eastAsia="仿宋" w:hAnsi="仿宋" w:hint="eastAsia"/>
          <w:sz w:val="24"/>
          <w:szCs w:val="24"/>
        </w:rPr>
        <w:lastRenderedPageBreak/>
        <w:t>数据共享，实现各子系统基础数据的统一</w:t>
      </w:r>
    </w:p>
    <w:p w14:paraId="26F0DD3B" w14:textId="77777777" w:rsidR="00E64DD8" w:rsidRPr="00606A3C" w:rsidRDefault="00121210" w:rsidP="00FA5ED2">
      <w:pPr>
        <w:pStyle w:val="1"/>
        <w:widowControl/>
        <w:numPr>
          <w:ilvl w:val="0"/>
          <w:numId w:val="5"/>
        </w:numPr>
        <w:ind w:left="0" w:firstLine="480"/>
        <w:jc w:val="left"/>
        <w:rPr>
          <w:rFonts w:ascii="仿宋" w:eastAsia="仿宋" w:hAnsi="仿宋"/>
          <w:color w:val="000000" w:themeColor="text1"/>
          <w:sz w:val="24"/>
          <w:szCs w:val="24"/>
        </w:rPr>
      </w:pPr>
      <w:r>
        <w:rPr>
          <w:rFonts w:ascii="仿宋" w:eastAsia="仿宋" w:hAnsi="仿宋" w:hint="eastAsia"/>
          <w:sz w:val="24"/>
          <w:szCs w:val="24"/>
        </w:rPr>
        <w:t>系统功能可扩充：系统总体框架应该设计成开放式结构，各项功能采用模块化设计，功能模块可以动态地加入到系统之中，使得系统的扩展简单、灵活</w:t>
      </w:r>
    </w:p>
    <w:p w14:paraId="0163D616" w14:textId="77777777" w:rsidR="00E64DD8" w:rsidRPr="00606A3C" w:rsidRDefault="00121210" w:rsidP="00FA5ED2">
      <w:pPr>
        <w:pStyle w:val="1"/>
        <w:widowControl/>
        <w:numPr>
          <w:ilvl w:val="0"/>
          <w:numId w:val="5"/>
        </w:numPr>
        <w:ind w:left="0" w:firstLine="480"/>
        <w:jc w:val="left"/>
        <w:rPr>
          <w:rFonts w:ascii="仿宋" w:eastAsia="仿宋" w:hAnsi="仿宋"/>
          <w:color w:val="000000" w:themeColor="text1"/>
          <w:sz w:val="24"/>
          <w:szCs w:val="24"/>
        </w:rPr>
      </w:pPr>
      <w:r w:rsidRPr="00606A3C">
        <w:rPr>
          <w:rFonts w:ascii="仿宋" w:eastAsia="仿宋" w:hAnsi="仿宋" w:hint="eastAsia"/>
          <w:color w:val="000000" w:themeColor="text1"/>
          <w:sz w:val="24"/>
          <w:szCs w:val="24"/>
        </w:rPr>
        <w:t>数据库设计时应考虑今后数据库升级的需要</w:t>
      </w:r>
    </w:p>
    <w:p w14:paraId="6E18BF90" w14:textId="1BA412F1" w:rsidR="00E64DD8" w:rsidRPr="00606A3C" w:rsidRDefault="002A0D58" w:rsidP="00FA5ED2">
      <w:pPr>
        <w:pStyle w:val="30"/>
        <w:widowControl/>
        <w:numPr>
          <w:ilvl w:val="0"/>
          <w:numId w:val="5"/>
        </w:numPr>
        <w:ind w:left="0" w:firstLine="480"/>
        <w:jc w:val="left"/>
        <w:rPr>
          <w:rFonts w:ascii="仿宋" w:eastAsia="仿宋" w:hAnsi="仿宋"/>
          <w:color w:val="000000" w:themeColor="text1"/>
          <w:sz w:val="24"/>
          <w:szCs w:val="24"/>
        </w:rPr>
      </w:pPr>
      <w:r w:rsidRPr="00606A3C">
        <w:rPr>
          <w:rFonts w:ascii="仿宋" w:eastAsia="仿宋" w:hAnsi="仿宋" w:hint="eastAsia"/>
          <w:color w:val="000000" w:themeColor="text1"/>
          <w:sz w:val="24"/>
          <w:szCs w:val="24"/>
        </w:rPr>
        <w:t>通用性。</w:t>
      </w:r>
      <w:r w:rsidRPr="00606A3C">
        <w:rPr>
          <w:rFonts w:ascii="仿宋" w:eastAsia="仿宋" w:hAnsi="仿宋"/>
          <w:color w:val="000000" w:themeColor="text1"/>
          <w:sz w:val="24"/>
          <w:szCs w:val="24"/>
        </w:rPr>
        <w:t>提供课程、资源、用户等数据批量导出到其他主流同类型平台的接口，也可以批量导入其他主流同类型平台导出的数据，支持个性化门户网站分类重组展示资源。</w:t>
      </w:r>
    </w:p>
    <w:p w14:paraId="4679F2A5"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功能需求</w:t>
      </w:r>
    </w:p>
    <w:p w14:paraId="4F5E8892" w14:textId="5883264F" w:rsidR="00E64DD8" w:rsidRDefault="00CA7AF5" w:rsidP="00FA5ED2">
      <w:pPr>
        <w:widowControl/>
        <w:ind w:firstLineChars="200" w:firstLine="480"/>
        <w:jc w:val="left"/>
        <w:rPr>
          <w:rFonts w:ascii="仿宋" w:eastAsia="仿宋" w:hAnsi="仿宋"/>
          <w:sz w:val="24"/>
          <w:szCs w:val="24"/>
        </w:rPr>
      </w:pPr>
      <w:r>
        <w:rPr>
          <w:rFonts w:ascii="仿宋" w:eastAsia="仿宋" w:hAnsi="仿宋" w:hint="eastAsia"/>
          <w:sz w:val="24"/>
          <w:szCs w:val="24"/>
        </w:rPr>
        <w:t>平台</w:t>
      </w:r>
      <w:r w:rsidR="00121210">
        <w:rPr>
          <w:rFonts w:ascii="仿宋" w:eastAsia="仿宋" w:hAnsi="仿宋" w:hint="eastAsia"/>
          <w:sz w:val="24"/>
          <w:szCs w:val="24"/>
        </w:rPr>
        <w:t>应具备资源库建设、维护、管理、教学、学习、分析等基本功能，体现以用户为中心的服务理念，支持个性化学习和个性化教学。</w:t>
      </w:r>
    </w:p>
    <w:p w14:paraId="78AA20B4"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（1）建设功能</w:t>
      </w:r>
    </w:p>
    <w:p w14:paraId="31B58729" w14:textId="77777777" w:rsidR="00E64DD8" w:rsidRDefault="00121210" w:rsidP="00FA5ED2">
      <w:pPr>
        <w:pStyle w:val="30"/>
        <w:widowControl/>
        <w:numPr>
          <w:ilvl w:val="3"/>
          <w:numId w:val="6"/>
        </w:numPr>
        <w:ind w:left="0" w:firstLine="480"/>
        <w:jc w:val="left"/>
        <w:rPr>
          <w:rFonts w:ascii="仿宋" w:eastAsia="仿宋" w:hAnsi="仿宋"/>
          <w:sz w:val="24"/>
          <w:szCs w:val="24"/>
        </w:rPr>
      </w:pPr>
      <w:r>
        <w:rPr>
          <w:rFonts w:ascii="仿宋" w:eastAsia="仿宋" w:hAnsi="仿宋" w:hint="eastAsia"/>
          <w:sz w:val="24"/>
          <w:szCs w:val="24"/>
        </w:rPr>
        <w:t>支持资源“先审后发、批量审核、分级审核”，能够通过设定不同管理权限保证资源质量，资源审核责任可追溯。</w:t>
      </w:r>
    </w:p>
    <w:p w14:paraId="1C0F0DC8" w14:textId="77777777" w:rsidR="00E64DD8" w:rsidRPr="00606A3C" w:rsidRDefault="00121210" w:rsidP="00FA5ED2">
      <w:pPr>
        <w:pStyle w:val="30"/>
        <w:widowControl/>
        <w:numPr>
          <w:ilvl w:val="3"/>
          <w:numId w:val="6"/>
        </w:numPr>
        <w:ind w:left="0" w:firstLine="480"/>
        <w:jc w:val="left"/>
        <w:rPr>
          <w:rFonts w:ascii="仿宋" w:eastAsia="仿宋" w:hAnsi="仿宋"/>
          <w:color w:val="000000" w:themeColor="text1"/>
          <w:sz w:val="24"/>
          <w:szCs w:val="24"/>
        </w:rPr>
      </w:pPr>
      <w:r>
        <w:rPr>
          <w:rFonts w:ascii="仿宋" w:eastAsia="仿宋" w:hAnsi="仿宋" w:hint="eastAsia"/>
          <w:sz w:val="24"/>
          <w:szCs w:val="24"/>
        </w:rPr>
        <w:t>支持多种类型和格式的资源上传，包括文本、图片、动画、视频、音频等，能够根据文件扩展名自动分类存储和预览。支持资源的批量上传、下载、</w:t>
      </w:r>
      <w:r w:rsidRPr="00606A3C">
        <w:rPr>
          <w:rFonts w:ascii="仿宋" w:eastAsia="仿宋" w:hAnsi="仿宋" w:hint="eastAsia"/>
          <w:color w:val="000000" w:themeColor="text1"/>
          <w:sz w:val="24"/>
          <w:szCs w:val="24"/>
        </w:rPr>
        <w:t>新增、转换、删除，支持资源的在线编辑、查看和预览，支持超大附件上传及断点续传等，能够对上传的资源进行智能压缩和智能分发。支持资源批量上传时属性的自动识别、标注与继承。</w:t>
      </w:r>
    </w:p>
    <w:p w14:paraId="08907BFD" w14:textId="77777777" w:rsidR="00E64DD8" w:rsidRPr="00606A3C" w:rsidRDefault="00121210" w:rsidP="00FA5ED2">
      <w:pPr>
        <w:pStyle w:val="30"/>
        <w:widowControl/>
        <w:numPr>
          <w:ilvl w:val="3"/>
          <w:numId w:val="6"/>
        </w:numPr>
        <w:ind w:left="0" w:firstLine="480"/>
        <w:jc w:val="left"/>
        <w:rPr>
          <w:rFonts w:ascii="仿宋" w:eastAsia="仿宋" w:hAnsi="仿宋"/>
          <w:color w:val="000000" w:themeColor="text1"/>
          <w:sz w:val="24"/>
          <w:szCs w:val="24"/>
        </w:rPr>
      </w:pPr>
      <w:r w:rsidRPr="00606A3C">
        <w:rPr>
          <w:rFonts w:ascii="仿宋" w:eastAsia="仿宋" w:hAnsi="仿宋" w:hint="eastAsia"/>
          <w:color w:val="000000" w:themeColor="text1"/>
          <w:sz w:val="24"/>
          <w:szCs w:val="24"/>
        </w:rPr>
        <w:t>系统支持教师将PPT类文件按单页面拆分成组，以匹配具体的教学环节</w:t>
      </w:r>
      <w:r w:rsidRPr="00606A3C">
        <w:rPr>
          <w:rFonts w:ascii="仿宋" w:eastAsia="仿宋" w:hAnsi="仿宋" w:hint="eastAsia"/>
          <w:color w:val="000000" w:themeColor="text1"/>
          <w:sz w:val="24"/>
          <w:szCs w:val="24"/>
          <w:lang w:eastAsia="zh-Hans"/>
        </w:rPr>
        <w:t>。</w:t>
      </w:r>
    </w:p>
    <w:p w14:paraId="2A203739" w14:textId="77777777" w:rsidR="00E64DD8" w:rsidRDefault="00121210" w:rsidP="00FA5ED2">
      <w:pPr>
        <w:pStyle w:val="30"/>
        <w:widowControl/>
        <w:numPr>
          <w:ilvl w:val="3"/>
          <w:numId w:val="6"/>
        </w:numPr>
        <w:ind w:left="0" w:firstLine="480"/>
        <w:jc w:val="left"/>
        <w:rPr>
          <w:rFonts w:ascii="仿宋" w:eastAsia="仿宋" w:hAnsi="仿宋"/>
          <w:sz w:val="24"/>
          <w:szCs w:val="24"/>
        </w:rPr>
      </w:pPr>
      <w:r>
        <w:rPr>
          <w:rFonts w:ascii="仿宋" w:eastAsia="仿宋" w:hAnsi="仿宋" w:hint="eastAsia"/>
          <w:sz w:val="24"/>
          <w:szCs w:val="24"/>
        </w:rPr>
        <w:t>支持按照专业类别、课程名称、素材类型、来源等进行资源分组，支持资源的一站式智能搜索。允许用户按照资源的发布时间、更新时间、素材类型、所属课程/栏目、发布作者、学习者、发布单位、主题关键字等快速查找与统计。能够按照评价规则（如点击率、下载率、好评率等）对热门资源进行自动排名和统计。</w:t>
      </w:r>
    </w:p>
    <w:p w14:paraId="30F3531C" w14:textId="77777777" w:rsidR="00E64DD8" w:rsidRDefault="00121210" w:rsidP="00FA5ED2">
      <w:pPr>
        <w:pStyle w:val="30"/>
        <w:widowControl/>
        <w:numPr>
          <w:ilvl w:val="3"/>
          <w:numId w:val="6"/>
        </w:numPr>
        <w:ind w:left="0" w:firstLine="480"/>
        <w:jc w:val="left"/>
        <w:rPr>
          <w:rFonts w:ascii="仿宋" w:eastAsia="仿宋" w:hAnsi="仿宋"/>
          <w:sz w:val="24"/>
          <w:szCs w:val="24"/>
        </w:rPr>
      </w:pPr>
      <w:r>
        <w:rPr>
          <w:rFonts w:ascii="仿宋" w:eastAsia="仿宋" w:hAnsi="仿宋" w:hint="eastAsia"/>
          <w:sz w:val="24"/>
          <w:szCs w:val="24"/>
        </w:rPr>
        <w:t>支持题库类资源建设，支持多种题型的编辑，支持试题的批量导入，支持在线编辑试题中的图片和公式。</w:t>
      </w:r>
    </w:p>
    <w:p w14:paraId="01C82501" w14:textId="77777777" w:rsidR="00E64DD8" w:rsidRDefault="00121210" w:rsidP="00FA5ED2">
      <w:pPr>
        <w:pStyle w:val="30"/>
        <w:widowControl/>
        <w:numPr>
          <w:ilvl w:val="3"/>
          <w:numId w:val="6"/>
        </w:numPr>
        <w:ind w:left="0" w:firstLine="480"/>
        <w:jc w:val="left"/>
        <w:rPr>
          <w:rFonts w:ascii="仿宋" w:eastAsia="仿宋" w:hAnsi="仿宋"/>
          <w:sz w:val="24"/>
          <w:szCs w:val="24"/>
        </w:rPr>
      </w:pPr>
      <w:r>
        <w:rPr>
          <w:rFonts w:ascii="仿宋" w:eastAsia="仿宋" w:hAnsi="仿宋" w:hint="eastAsia"/>
          <w:sz w:val="24"/>
          <w:szCs w:val="24"/>
        </w:rPr>
        <w:t>支持用户引用各级各类资源搭建和重组积件、模块、课程。</w:t>
      </w:r>
    </w:p>
    <w:p w14:paraId="764043F1" w14:textId="77777777" w:rsidR="00E64DD8" w:rsidRDefault="00121210" w:rsidP="00FA5ED2">
      <w:pPr>
        <w:pStyle w:val="30"/>
        <w:widowControl/>
        <w:numPr>
          <w:ilvl w:val="3"/>
          <w:numId w:val="6"/>
        </w:numPr>
        <w:ind w:left="0" w:firstLine="480"/>
        <w:jc w:val="left"/>
        <w:rPr>
          <w:rFonts w:ascii="仿宋" w:eastAsia="仿宋" w:hAnsi="仿宋"/>
          <w:sz w:val="24"/>
          <w:szCs w:val="24"/>
        </w:rPr>
      </w:pPr>
      <w:r>
        <w:rPr>
          <w:rFonts w:ascii="仿宋" w:eastAsia="仿宋" w:hAnsi="仿宋" w:hint="eastAsia"/>
          <w:sz w:val="24"/>
          <w:szCs w:val="24"/>
        </w:rPr>
        <w:t>支持课程门户建设。支持新闻编辑、发布和站内搜索等功能，支持用户选择不同风格的显示模板。可提供各类统计数据接口。</w:t>
      </w:r>
    </w:p>
    <w:p w14:paraId="1A7B77AE" w14:textId="742AE498" w:rsidR="00E64DD8" w:rsidRDefault="00121210" w:rsidP="00FA5ED2">
      <w:pPr>
        <w:pStyle w:val="30"/>
        <w:widowControl/>
        <w:numPr>
          <w:ilvl w:val="3"/>
          <w:numId w:val="6"/>
        </w:numPr>
        <w:ind w:left="0" w:firstLine="480"/>
        <w:jc w:val="left"/>
        <w:rPr>
          <w:rFonts w:ascii="仿宋" w:eastAsia="仿宋" w:hAnsi="仿宋"/>
          <w:sz w:val="24"/>
          <w:szCs w:val="24"/>
        </w:rPr>
      </w:pPr>
      <w:r>
        <w:rPr>
          <w:rFonts w:ascii="仿宋" w:eastAsia="仿宋" w:hAnsi="仿宋" w:hint="eastAsia"/>
          <w:sz w:val="24"/>
          <w:szCs w:val="24"/>
        </w:rPr>
        <w:t>支持开放式资源访问功能。用户无需注册可以访问、浏览平台资源，进行课程学习。</w:t>
      </w:r>
    </w:p>
    <w:p w14:paraId="0DAB13D3"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（2）教学功能</w:t>
      </w:r>
    </w:p>
    <w:p w14:paraId="77242F4F" w14:textId="77777777" w:rsidR="00E64DD8" w:rsidRDefault="00121210" w:rsidP="00FA5ED2">
      <w:pPr>
        <w:pStyle w:val="30"/>
        <w:widowControl/>
        <w:numPr>
          <w:ilvl w:val="0"/>
          <w:numId w:val="7"/>
        </w:numPr>
        <w:ind w:left="0" w:firstLine="480"/>
        <w:jc w:val="left"/>
        <w:rPr>
          <w:rFonts w:ascii="仿宋" w:eastAsia="仿宋" w:hAnsi="仿宋"/>
          <w:sz w:val="24"/>
          <w:szCs w:val="24"/>
        </w:rPr>
      </w:pPr>
      <w:r>
        <w:rPr>
          <w:rFonts w:ascii="仿宋" w:eastAsia="仿宋" w:hAnsi="仿宋" w:hint="eastAsia"/>
          <w:sz w:val="24"/>
          <w:szCs w:val="24"/>
        </w:rPr>
        <w:t>支持灵活搭建学习资源。用户能够根据资源名称、资源类型、资源属性、课程属性等不同检索项目在资源库中检索资源，自由搭建积件、模块、课程。用户也可以根据需要，对已搭建的学习资源的内容进行修改、调整、重组。</w:t>
      </w:r>
    </w:p>
    <w:p w14:paraId="4237E99A" w14:textId="77777777" w:rsidR="00E64DD8" w:rsidRDefault="00121210" w:rsidP="00FA5ED2">
      <w:pPr>
        <w:pStyle w:val="30"/>
        <w:widowControl/>
        <w:numPr>
          <w:ilvl w:val="0"/>
          <w:numId w:val="7"/>
        </w:numPr>
        <w:ind w:left="0" w:firstLine="480"/>
        <w:jc w:val="left"/>
        <w:rPr>
          <w:rFonts w:ascii="仿宋" w:eastAsia="仿宋" w:hAnsi="仿宋"/>
          <w:sz w:val="24"/>
          <w:szCs w:val="24"/>
        </w:rPr>
      </w:pPr>
      <w:r>
        <w:rPr>
          <w:rFonts w:ascii="仿宋" w:eastAsia="仿宋" w:hAnsi="仿宋" w:hint="eastAsia"/>
          <w:sz w:val="24"/>
          <w:szCs w:val="24"/>
        </w:rPr>
        <w:t>支持同一课程的多班同轨教学，支持不同教师并行开课、各自管理教学班。已经搭建的课程可以按学年或学期重复开课，无需重建。</w:t>
      </w:r>
    </w:p>
    <w:p w14:paraId="7609952E" w14:textId="4837D1B4" w:rsidR="00E64DD8" w:rsidRDefault="00121210" w:rsidP="00FA5ED2">
      <w:pPr>
        <w:pStyle w:val="30"/>
        <w:widowControl/>
        <w:numPr>
          <w:ilvl w:val="0"/>
          <w:numId w:val="7"/>
        </w:numPr>
        <w:ind w:left="0" w:firstLine="480"/>
        <w:jc w:val="left"/>
        <w:rPr>
          <w:rFonts w:ascii="仿宋" w:eastAsia="仿宋" w:hAnsi="仿宋"/>
          <w:sz w:val="24"/>
          <w:szCs w:val="24"/>
        </w:rPr>
      </w:pPr>
      <w:r>
        <w:rPr>
          <w:rFonts w:ascii="仿宋" w:eastAsia="仿宋" w:hAnsi="仿宋" w:hint="eastAsia"/>
          <w:sz w:val="24"/>
          <w:szCs w:val="24"/>
        </w:rPr>
        <w:t>支持在线报名选课和开课信息发布，支持学习者通过</w:t>
      </w:r>
      <w:r w:rsidR="00CA7AF5">
        <w:rPr>
          <w:rFonts w:ascii="仿宋" w:eastAsia="仿宋" w:hAnsi="仿宋" w:hint="eastAsia"/>
          <w:sz w:val="24"/>
          <w:szCs w:val="24"/>
        </w:rPr>
        <w:t>平台</w:t>
      </w:r>
      <w:r>
        <w:rPr>
          <w:rFonts w:ascii="仿宋" w:eastAsia="仿宋" w:hAnsi="仿宋" w:hint="eastAsia"/>
          <w:sz w:val="24"/>
          <w:szCs w:val="24"/>
        </w:rPr>
        <w:t>报名选课、学习，以及选课之前的试学习。</w:t>
      </w:r>
    </w:p>
    <w:p w14:paraId="68ACF68D" w14:textId="3941B1A4" w:rsidR="00E64DD8" w:rsidRDefault="00121210" w:rsidP="00FA5ED2">
      <w:pPr>
        <w:pStyle w:val="30"/>
        <w:widowControl/>
        <w:numPr>
          <w:ilvl w:val="0"/>
          <w:numId w:val="7"/>
        </w:numPr>
        <w:ind w:left="0" w:firstLine="480"/>
        <w:jc w:val="left"/>
        <w:rPr>
          <w:rFonts w:ascii="仿宋" w:eastAsia="仿宋" w:hAnsi="仿宋"/>
          <w:sz w:val="24"/>
          <w:szCs w:val="24"/>
        </w:rPr>
      </w:pPr>
      <w:r>
        <w:rPr>
          <w:rFonts w:ascii="仿宋" w:eastAsia="仿宋" w:hAnsi="仿宋" w:hint="eastAsia"/>
          <w:sz w:val="24"/>
          <w:szCs w:val="24"/>
        </w:rPr>
        <w:t>支持在线教学活动管理。教师用户能够根据教学需要，添加、删除学习者，分配开课周期、班级、小组等；添加主讲教师、辅导教师、助教等协助维</w:t>
      </w:r>
      <w:r>
        <w:rPr>
          <w:rFonts w:ascii="仿宋" w:eastAsia="仿宋" w:hAnsi="仿宋" w:hint="eastAsia"/>
          <w:sz w:val="24"/>
          <w:szCs w:val="24"/>
        </w:rPr>
        <w:lastRenderedPageBreak/>
        <w:t>护课程。</w:t>
      </w:r>
      <w:r w:rsidR="00CA7AF5">
        <w:rPr>
          <w:rFonts w:ascii="仿宋" w:eastAsia="仿宋" w:hAnsi="仿宋" w:hint="eastAsia"/>
          <w:sz w:val="24"/>
          <w:szCs w:val="24"/>
        </w:rPr>
        <w:t>平台</w:t>
      </w:r>
      <w:r>
        <w:rPr>
          <w:rFonts w:ascii="仿宋" w:eastAsia="仿宋" w:hAnsi="仿宋" w:hint="eastAsia"/>
          <w:sz w:val="24"/>
          <w:szCs w:val="24"/>
        </w:rPr>
        <w:t>能够向教师用户提供学习者整体和个体的学习统计分析，并具备打印功能。</w:t>
      </w:r>
    </w:p>
    <w:p w14:paraId="4E7B6E57" w14:textId="09976760" w:rsidR="00E64DD8" w:rsidRDefault="00121210" w:rsidP="00FA5ED2">
      <w:pPr>
        <w:pStyle w:val="30"/>
        <w:widowControl/>
        <w:numPr>
          <w:ilvl w:val="0"/>
          <w:numId w:val="7"/>
        </w:numPr>
        <w:ind w:left="0" w:firstLine="480"/>
        <w:jc w:val="left"/>
        <w:rPr>
          <w:rFonts w:ascii="仿宋" w:eastAsia="仿宋" w:hAnsi="仿宋"/>
          <w:sz w:val="24"/>
          <w:szCs w:val="24"/>
        </w:rPr>
      </w:pPr>
      <w:r>
        <w:rPr>
          <w:rFonts w:ascii="仿宋" w:eastAsia="仿宋" w:hAnsi="仿宋" w:hint="eastAsia"/>
          <w:sz w:val="24"/>
          <w:szCs w:val="24"/>
        </w:rPr>
        <w:t>支持在线教学活动部署与实施。教师用户可以根据教学需要在</w:t>
      </w:r>
      <w:r w:rsidR="00CA7AF5">
        <w:rPr>
          <w:rFonts w:ascii="仿宋" w:eastAsia="仿宋" w:hAnsi="仿宋" w:hint="eastAsia"/>
          <w:sz w:val="24"/>
          <w:szCs w:val="24"/>
        </w:rPr>
        <w:t>平台</w:t>
      </w:r>
      <w:r>
        <w:rPr>
          <w:rFonts w:ascii="仿宋" w:eastAsia="仿宋" w:hAnsi="仿宋" w:hint="eastAsia"/>
          <w:sz w:val="24"/>
          <w:szCs w:val="24"/>
        </w:rPr>
        <w:t>组织讨论、发布通知、分组教学、开展在线指导与测评。支持多种评价方式，支持作业及考试的自动批改、人工批改、人工评阅、学习者互相点评等并能够提供完整活动记录。</w:t>
      </w:r>
    </w:p>
    <w:p w14:paraId="7044E7C1" w14:textId="73AA4B70" w:rsidR="00E64DD8" w:rsidRPr="00606A3C" w:rsidRDefault="00121210" w:rsidP="00FA5ED2">
      <w:pPr>
        <w:pStyle w:val="30"/>
        <w:widowControl/>
        <w:numPr>
          <w:ilvl w:val="0"/>
          <w:numId w:val="7"/>
        </w:numPr>
        <w:ind w:left="0" w:firstLine="480"/>
        <w:jc w:val="left"/>
        <w:rPr>
          <w:rFonts w:ascii="仿宋" w:eastAsia="仿宋" w:hAnsi="仿宋"/>
          <w:color w:val="000000" w:themeColor="text1"/>
          <w:sz w:val="24"/>
          <w:szCs w:val="24"/>
        </w:rPr>
      </w:pPr>
      <w:r>
        <w:rPr>
          <w:rFonts w:ascii="仿宋" w:eastAsia="仿宋" w:hAnsi="仿宋" w:hint="eastAsia"/>
          <w:sz w:val="24"/>
          <w:szCs w:val="24"/>
        </w:rPr>
        <w:t>支持资源推送、消息推送、学习进度推送、学习报告发布等。</w:t>
      </w:r>
      <w:r w:rsidR="003B303B">
        <w:rPr>
          <w:rFonts w:ascii="仿宋" w:eastAsia="仿宋" w:hAnsi="仿宋" w:hint="eastAsia"/>
          <w:sz w:val="24"/>
          <w:szCs w:val="24"/>
        </w:rPr>
        <w:t>运行</w:t>
      </w:r>
      <w:r w:rsidR="00CA7AF5">
        <w:rPr>
          <w:rFonts w:ascii="仿宋" w:eastAsia="仿宋" w:hAnsi="仿宋" w:hint="eastAsia"/>
          <w:sz w:val="24"/>
          <w:szCs w:val="24"/>
        </w:rPr>
        <w:t>平台</w:t>
      </w:r>
      <w:r>
        <w:rPr>
          <w:rFonts w:ascii="仿宋" w:eastAsia="仿宋" w:hAnsi="仿宋" w:hint="eastAsia"/>
          <w:sz w:val="24"/>
          <w:szCs w:val="24"/>
        </w:rPr>
        <w:t>可以根据学习行为向学习者智能推送有关学习资源、课程信息、学</w:t>
      </w:r>
      <w:r w:rsidRPr="00606A3C">
        <w:rPr>
          <w:rFonts w:ascii="仿宋" w:eastAsia="仿宋" w:hAnsi="仿宋" w:hint="eastAsia"/>
          <w:color w:val="000000" w:themeColor="text1"/>
          <w:sz w:val="24"/>
          <w:szCs w:val="24"/>
        </w:rPr>
        <w:t>习进度等消息。教师用户可通过</w:t>
      </w:r>
      <w:r w:rsidR="00CA7AF5" w:rsidRPr="00606A3C">
        <w:rPr>
          <w:rFonts w:ascii="仿宋" w:eastAsia="仿宋" w:hAnsi="仿宋" w:hint="eastAsia"/>
          <w:color w:val="000000" w:themeColor="text1"/>
          <w:sz w:val="24"/>
          <w:szCs w:val="24"/>
        </w:rPr>
        <w:t>平台</w:t>
      </w:r>
      <w:r w:rsidRPr="00606A3C">
        <w:rPr>
          <w:rFonts w:ascii="仿宋" w:eastAsia="仿宋" w:hAnsi="仿宋" w:hint="eastAsia"/>
          <w:color w:val="000000" w:themeColor="text1"/>
          <w:sz w:val="24"/>
          <w:szCs w:val="24"/>
        </w:rPr>
        <w:t>向学习者发送课程学习报告、学习成绩等信息。</w:t>
      </w:r>
    </w:p>
    <w:p w14:paraId="1E7BC363" w14:textId="77777777" w:rsidR="00E64DD8" w:rsidRPr="00606A3C" w:rsidRDefault="00121210" w:rsidP="00FA5ED2">
      <w:pPr>
        <w:pStyle w:val="30"/>
        <w:widowControl/>
        <w:numPr>
          <w:ilvl w:val="0"/>
          <w:numId w:val="7"/>
        </w:numPr>
        <w:ind w:left="0" w:firstLine="480"/>
        <w:jc w:val="left"/>
        <w:rPr>
          <w:rFonts w:ascii="仿宋" w:eastAsia="仿宋" w:hAnsi="仿宋"/>
          <w:color w:val="000000" w:themeColor="text1"/>
          <w:sz w:val="24"/>
          <w:szCs w:val="24"/>
        </w:rPr>
      </w:pPr>
      <w:r w:rsidRPr="00606A3C">
        <w:rPr>
          <w:rFonts w:ascii="仿宋" w:eastAsia="仿宋" w:hAnsi="仿宋" w:hint="eastAsia"/>
          <w:color w:val="000000" w:themeColor="text1"/>
          <w:sz w:val="24"/>
          <w:szCs w:val="24"/>
          <w:lang w:eastAsia="zh-Hans"/>
        </w:rPr>
        <w:t>支持</w:t>
      </w:r>
      <w:r w:rsidRPr="00606A3C">
        <w:rPr>
          <w:rFonts w:ascii="仿宋" w:eastAsia="仿宋" w:hAnsi="仿宋" w:hint="eastAsia"/>
          <w:color w:val="000000" w:themeColor="text1"/>
          <w:sz w:val="24"/>
          <w:szCs w:val="24"/>
        </w:rPr>
        <w:t>课程反哺</w:t>
      </w:r>
      <w:r w:rsidRPr="00606A3C">
        <w:rPr>
          <w:rFonts w:ascii="仿宋" w:eastAsia="仿宋" w:hAnsi="仿宋" w:hint="eastAsia"/>
          <w:color w:val="000000" w:themeColor="text1"/>
          <w:sz w:val="24"/>
          <w:szCs w:val="24"/>
          <w:lang w:eastAsia="zh-Hans"/>
        </w:rPr>
        <w:t>，</w:t>
      </w:r>
      <w:r w:rsidRPr="00606A3C">
        <w:rPr>
          <w:rFonts w:ascii="仿宋" w:eastAsia="仿宋" w:hAnsi="仿宋" w:hint="eastAsia"/>
          <w:color w:val="000000" w:themeColor="text1"/>
          <w:sz w:val="24"/>
          <w:szCs w:val="24"/>
        </w:rPr>
        <w:t>为动态优化专业教学资源库中的课程资源，教师可选择将自己在教学中心中经过教学实践被验证的较优质的课程内容反哺原课程</w:t>
      </w:r>
      <w:r w:rsidRPr="00606A3C">
        <w:rPr>
          <w:rFonts w:ascii="仿宋" w:eastAsia="仿宋" w:hAnsi="仿宋" w:hint="eastAsia"/>
          <w:color w:val="000000" w:themeColor="text1"/>
          <w:sz w:val="24"/>
          <w:szCs w:val="24"/>
          <w:lang w:eastAsia="zh-Hans"/>
        </w:rPr>
        <w:t>资源</w:t>
      </w:r>
      <w:r w:rsidRPr="00606A3C">
        <w:rPr>
          <w:rFonts w:ascii="仿宋" w:eastAsia="仿宋" w:hAnsi="仿宋" w:hint="eastAsia"/>
          <w:color w:val="000000" w:themeColor="text1"/>
          <w:sz w:val="24"/>
          <w:szCs w:val="24"/>
        </w:rPr>
        <w:t>，可选择完整课程反哺或部分课次反哺。反哺申请提交后，需由对应课程</w:t>
      </w:r>
      <w:r w:rsidRPr="00606A3C">
        <w:rPr>
          <w:rFonts w:ascii="仿宋" w:eastAsia="仿宋" w:hAnsi="仿宋" w:hint="eastAsia"/>
          <w:color w:val="000000" w:themeColor="text1"/>
          <w:sz w:val="24"/>
          <w:szCs w:val="24"/>
          <w:lang w:eastAsia="zh-Hans"/>
        </w:rPr>
        <w:t>资源</w:t>
      </w:r>
      <w:r w:rsidRPr="00606A3C">
        <w:rPr>
          <w:rFonts w:ascii="仿宋" w:eastAsia="仿宋" w:hAnsi="仿宋" w:hint="eastAsia"/>
          <w:color w:val="000000" w:themeColor="text1"/>
          <w:sz w:val="24"/>
          <w:szCs w:val="24"/>
        </w:rPr>
        <w:t>的</w:t>
      </w:r>
      <w:r w:rsidRPr="00606A3C">
        <w:rPr>
          <w:rFonts w:ascii="仿宋" w:eastAsia="仿宋" w:hAnsi="仿宋" w:hint="eastAsia"/>
          <w:color w:val="000000" w:themeColor="text1"/>
          <w:sz w:val="24"/>
          <w:szCs w:val="24"/>
          <w:lang w:eastAsia="zh-Hans"/>
        </w:rPr>
        <w:t>管理者</w:t>
      </w:r>
      <w:r w:rsidRPr="00606A3C">
        <w:rPr>
          <w:rFonts w:ascii="仿宋" w:eastAsia="仿宋" w:hAnsi="仿宋" w:hint="eastAsia"/>
          <w:color w:val="000000" w:themeColor="text1"/>
          <w:sz w:val="24"/>
          <w:szCs w:val="24"/>
        </w:rPr>
        <w:t>审核后才能将新的课程内容替换到原课程模板中。</w:t>
      </w:r>
    </w:p>
    <w:p w14:paraId="584F416D"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（3）学习功能</w:t>
      </w:r>
    </w:p>
    <w:p w14:paraId="738DCC22" w14:textId="77777777" w:rsidR="00E64DD8" w:rsidRDefault="00121210" w:rsidP="00FA5ED2">
      <w:pPr>
        <w:pStyle w:val="30"/>
        <w:widowControl/>
        <w:numPr>
          <w:ilvl w:val="0"/>
          <w:numId w:val="8"/>
        </w:numPr>
        <w:ind w:left="0" w:firstLine="480"/>
        <w:jc w:val="left"/>
        <w:rPr>
          <w:rFonts w:ascii="仿宋" w:eastAsia="仿宋" w:hAnsi="仿宋"/>
          <w:sz w:val="24"/>
          <w:szCs w:val="24"/>
        </w:rPr>
      </w:pPr>
      <w:r>
        <w:rPr>
          <w:rFonts w:ascii="仿宋" w:eastAsia="仿宋" w:hAnsi="仿宋" w:hint="eastAsia"/>
          <w:sz w:val="24"/>
          <w:szCs w:val="24"/>
        </w:rPr>
        <w:t>支持学习者自主学习，对课程、教师、资源等进行收藏、评价、评论、分享，将学习心得、学习成果分享到常用社交工具。</w:t>
      </w:r>
    </w:p>
    <w:p w14:paraId="21DD36E1" w14:textId="77777777" w:rsidR="00E64DD8" w:rsidRDefault="00121210" w:rsidP="00FA5ED2">
      <w:pPr>
        <w:pStyle w:val="30"/>
        <w:widowControl/>
        <w:numPr>
          <w:ilvl w:val="0"/>
          <w:numId w:val="8"/>
        </w:numPr>
        <w:ind w:left="0" w:firstLine="480"/>
        <w:jc w:val="left"/>
        <w:rPr>
          <w:rFonts w:ascii="仿宋" w:eastAsia="仿宋" w:hAnsi="仿宋"/>
          <w:sz w:val="24"/>
          <w:szCs w:val="24"/>
        </w:rPr>
      </w:pPr>
      <w:r>
        <w:rPr>
          <w:rFonts w:ascii="仿宋" w:eastAsia="仿宋" w:hAnsi="仿宋" w:hint="eastAsia"/>
          <w:sz w:val="24"/>
          <w:szCs w:val="24"/>
        </w:rPr>
        <w:t>能够根据学习者的需要支持多种学习形式，如自主学习、合作学习以及移动学习等。学习者在学习过程中，能够随时在线记录学习笔记，开展小组讨论，共同完成小组作业，完成投票、问卷、考试等任务。</w:t>
      </w:r>
    </w:p>
    <w:p w14:paraId="3E8F1966" w14:textId="77777777" w:rsidR="00E64DD8" w:rsidRDefault="00121210" w:rsidP="00FA5ED2">
      <w:pPr>
        <w:pStyle w:val="30"/>
        <w:widowControl/>
        <w:numPr>
          <w:ilvl w:val="0"/>
          <w:numId w:val="8"/>
        </w:numPr>
        <w:ind w:left="0" w:firstLine="480"/>
        <w:jc w:val="left"/>
        <w:rPr>
          <w:rFonts w:ascii="仿宋" w:eastAsia="仿宋" w:hAnsi="仿宋"/>
          <w:sz w:val="24"/>
          <w:szCs w:val="24"/>
        </w:rPr>
      </w:pPr>
      <w:r>
        <w:rPr>
          <w:rFonts w:ascii="仿宋" w:eastAsia="仿宋" w:hAnsi="仿宋" w:hint="eastAsia"/>
          <w:sz w:val="24"/>
          <w:szCs w:val="24"/>
        </w:rPr>
        <w:t>能够将学习者的课程内容浏览、讨论交流、答疑、自测、笔记等集成于一个学习界面。能够提供学习者学习过程节点的记录，便于学习者快速定位、继续进行学习。</w:t>
      </w:r>
    </w:p>
    <w:p w14:paraId="12CE38B9" w14:textId="77777777" w:rsidR="00E64DD8" w:rsidRDefault="00121210" w:rsidP="00FA5ED2">
      <w:pPr>
        <w:pStyle w:val="30"/>
        <w:widowControl/>
        <w:numPr>
          <w:ilvl w:val="0"/>
          <w:numId w:val="8"/>
        </w:numPr>
        <w:ind w:left="0" w:firstLine="480"/>
        <w:jc w:val="left"/>
        <w:rPr>
          <w:rFonts w:ascii="仿宋" w:eastAsia="仿宋" w:hAnsi="仿宋"/>
          <w:sz w:val="24"/>
          <w:szCs w:val="24"/>
        </w:rPr>
      </w:pPr>
      <w:r>
        <w:rPr>
          <w:rFonts w:ascii="仿宋" w:eastAsia="仿宋" w:hAnsi="仿宋" w:hint="eastAsia"/>
          <w:sz w:val="24"/>
          <w:szCs w:val="24"/>
        </w:rPr>
        <w:t>支持答疑互动。学习者可以在线提问，教师和其他学习者可以回复交流。系统能够自动检索类似问题及相关回复，供提问者参阅。</w:t>
      </w:r>
    </w:p>
    <w:p w14:paraId="0C62BC72" w14:textId="77777777" w:rsidR="00E64DD8" w:rsidRDefault="00121210" w:rsidP="00FA5ED2">
      <w:pPr>
        <w:pStyle w:val="30"/>
        <w:widowControl/>
        <w:numPr>
          <w:ilvl w:val="0"/>
          <w:numId w:val="8"/>
        </w:numPr>
        <w:ind w:left="0" w:firstLine="480"/>
        <w:jc w:val="left"/>
        <w:rPr>
          <w:rFonts w:ascii="仿宋" w:eastAsia="仿宋" w:hAnsi="仿宋"/>
          <w:sz w:val="24"/>
          <w:szCs w:val="24"/>
        </w:rPr>
      </w:pPr>
      <w:r>
        <w:rPr>
          <w:rFonts w:ascii="仿宋" w:eastAsia="仿宋" w:hAnsi="仿宋" w:hint="eastAsia"/>
          <w:sz w:val="24"/>
          <w:szCs w:val="24"/>
        </w:rPr>
        <w:t>支持自测和在线考试。支持针对学习模块和课程随机抽取题目进行自测或考试，并记录成绩、提供参考答案。</w:t>
      </w:r>
    </w:p>
    <w:p w14:paraId="42E40D79"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（4）统计功能</w:t>
      </w:r>
    </w:p>
    <w:p w14:paraId="41E5AD4E" w14:textId="77777777" w:rsidR="00E64DD8" w:rsidRDefault="00121210" w:rsidP="00FA5ED2">
      <w:pPr>
        <w:pStyle w:val="30"/>
        <w:widowControl/>
        <w:numPr>
          <w:ilvl w:val="0"/>
          <w:numId w:val="9"/>
        </w:numPr>
        <w:ind w:left="0" w:firstLine="480"/>
        <w:jc w:val="left"/>
        <w:rPr>
          <w:rFonts w:ascii="仿宋" w:eastAsia="仿宋" w:hAnsi="仿宋"/>
          <w:sz w:val="24"/>
          <w:szCs w:val="24"/>
        </w:rPr>
      </w:pPr>
      <w:r>
        <w:rPr>
          <w:rFonts w:ascii="仿宋" w:eastAsia="仿宋" w:hAnsi="仿宋" w:hint="eastAsia"/>
          <w:sz w:val="24"/>
          <w:szCs w:val="24"/>
        </w:rPr>
        <w:t>资源应用统计。支持资源数量统计、访问统计、引用统计、下载统计、用户上传统计等功能；根据资源的浏览量、引用量、下载量、回复量、访问区域分布、集中访问时段等分析资源质量和应用情况；全程记录、周期性公布或反馈分析结果；生成相应的分析报告。</w:t>
      </w:r>
    </w:p>
    <w:p w14:paraId="233654B7" w14:textId="77777777" w:rsidR="00E64DD8" w:rsidRDefault="00121210" w:rsidP="00FA5ED2">
      <w:pPr>
        <w:pStyle w:val="30"/>
        <w:widowControl/>
        <w:numPr>
          <w:ilvl w:val="0"/>
          <w:numId w:val="9"/>
        </w:numPr>
        <w:ind w:left="0" w:firstLine="480"/>
        <w:jc w:val="left"/>
        <w:rPr>
          <w:rFonts w:ascii="仿宋" w:eastAsia="仿宋" w:hAnsi="仿宋"/>
          <w:sz w:val="24"/>
          <w:szCs w:val="24"/>
        </w:rPr>
      </w:pPr>
      <w:r>
        <w:rPr>
          <w:rFonts w:ascii="仿宋" w:eastAsia="仿宋" w:hAnsi="仿宋" w:hint="eastAsia"/>
          <w:sz w:val="24"/>
          <w:szCs w:val="24"/>
        </w:rPr>
        <w:t>教学行为统计。能够提供任教课程的教学统计，从学校、专业、课程、模块等不同角度统计分析课程教学和学习的情况；全程记录、周期性反馈统计结果；生成相应的分析报告。</w:t>
      </w:r>
    </w:p>
    <w:p w14:paraId="765CBFFA" w14:textId="77777777" w:rsidR="00E64DD8" w:rsidRDefault="00121210" w:rsidP="00FA5ED2">
      <w:pPr>
        <w:widowControl/>
        <w:ind w:firstLineChars="200" w:firstLine="480"/>
        <w:jc w:val="left"/>
        <w:rPr>
          <w:rFonts w:ascii="仿宋" w:eastAsia="仿宋" w:hAnsi="仿宋"/>
          <w:sz w:val="24"/>
          <w:szCs w:val="24"/>
        </w:rPr>
      </w:pPr>
      <w:r>
        <w:rPr>
          <w:rFonts w:ascii="仿宋" w:eastAsia="仿宋" w:hAnsi="仿宋" w:hint="eastAsia"/>
          <w:sz w:val="24"/>
          <w:szCs w:val="24"/>
        </w:rPr>
        <w:t>（5）系统功能及其他</w:t>
      </w:r>
    </w:p>
    <w:p w14:paraId="5F3DCF4E" w14:textId="2C61821C"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用户组织管理。</w:t>
      </w:r>
      <w:r w:rsidR="00CA7AF5">
        <w:rPr>
          <w:rFonts w:ascii="仿宋" w:eastAsia="仿宋" w:hAnsi="仿宋" w:hint="eastAsia"/>
          <w:sz w:val="24"/>
          <w:szCs w:val="24"/>
        </w:rPr>
        <w:t>平台</w:t>
      </w:r>
      <w:r>
        <w:rPr>
          <w:rFonts w:ascii="仿宋" w:eastAsia="仿宋" w:hAnsi="仿宋" w:hint="eastAsia"/>
          <w:sz w:val="24"/>
          <w:szCs w:val="24"/>
        </w:rPr>
        <w:t>支持资源库主持单位管理参与单位的建设过程，支持子项目分级管理。</w:t>
      </w:r>
    </w:p>
    <w:p w14:paraId="6146DC58" w14:textId="3B8E9FF6"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用户注册管理。鼓励用户注册后开展学习，用户注册后应通过短信或邮件验证。提供各类用户角色、权限和权限映射关系，能够分级设置管理权限。资源库所有建</w:t>
      </w:r>
      <w:r w:rsidR="00CA7AF5">
        <w:rPr>
          <w:rFonts w:ascii="仿宋" w:eastAsia="仿宋" w:hAnsi="仿宋" w:hint="eastAsia"/>
          <w:sz w:val="24"/>
          <w:szCs w:val="24"/>
        </w:rPr>
        <w:t>设院校相关专业在籍教师和在校学生须采用“实名制”注册。</w:t>
      </w:r>
      <w:r w:rsidR="003B303B">
        <w:rPr>
          <w:rFonts w:ascii="仿宋" w:eastAsia="仿宋" w:hAnsi="仿宋" w:hint="eastAsia"/>
          <w:sz w:val="24"/>
          <w:szCs w:val="24"/>
        </w:rPr>
        <w:t>资源库运行</w:t>
      </w:r>
      <w:r>
        <w:rPr>
          <w:rFonts w:ascii="仿宋" w:eastAsia="仿宋" w:hAnsi="仿宋" w:hint="eastAsia"/>
          <w:sz w:val="24"/>
          <w:szCs w:val="24"/>
        </w:rPr>
        <w:t>平台内的“姓名＋学号”或“姓名＋教工号”与“高等职业院校人才培养工作状态数据采集与管理系统”数据一致，视为实名。</w:t>
      </w:r>
    </w:p>
    <w:p w14:paraId="76800338" w14:textId="77777777"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lastRenderedPageBreak/>
        <w:t>用户空间管理。能够为注册用户分配个人空间，提供开课、积分、学习进度提醒、密码找回、发送短信、邮件推送等服务，提供各类活动记录和学习档案管理功能。</w:t>
      </w:r>
    </w:p>
    <w:p w14:paraId="280860B9" w14:textId="77777777"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日志管理。数据库日志定时定量归档、备份，可恢复、可追溯；系统日志存储方式合理，便于集中查询和分析处理。</w:t>
      </w:r>
    </w:p>
    <w:p w14:paraId="647369E7" w14:textId="77777777"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后台管理。能够提供对平台各层级管理功能及数据的汇总管理、状态分析、敏感词过滤、系统日志、数据字典等功能。</w:t>
      </w:r>
    </w:p>
    <w:p w14:paraId="3AB2B4CF" w14:textId="77777777"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数据报送。主动对接职业教育专业教学资源库监测平台（以下简称监测平台）数据接口，按照监测要求，实时推送相关数据。</w:t>
      </w:r>
    </w:p>
    <w:p w14:paraId="74CF46A2" w14:textId="77777777"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用户激励。能够提供根据用户使用时间、资源学习、参与活动、贡献资源及质量等情况给予奖励（例如：用户积分、徽章、等级等）的功能和设置。</w:t>
      </w:r>
    </w:p>
    <w:p w14:paraId="4ED5A219" w14:textId="77777777"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终端访问。除PC机以外，支持iOS、Android等主流操作系统的各类移动终端访问和使用，界面能够自适应。鼓励提供平台公众号、平台APP客户端等访问入口。访问数据后台统一管理。</w:t>
      </w:r>
    </w:p>
    <w:p w14:paraId="74B86CA0" w14:textId="77777777" w:rsidR="00E64DD8" w:rsidRDefault="00121210" w:rsidP="00FA5ED2">
      <w:pPr>
        <w:pStyle w:val="30"/>
        <w:widowControl/>
        <w:numPr>
          <w:ilvl w:val="0"/>
          <w:numId w:val="10"/>
        </w:numPr>
        <w:ind w:left="0" w:firstLine="480"/>
        <w:jc w:val="left"/>
        <w:rPr>
          <w:rFonts w:ascii="仿宋" w:eastAsia="仿宋" w:hAnsi="仿宋"/>
          <w:sz w:val="24"/>
          <w:szCs w:val="24"/>
        </w:rPr>
      </w:pPr>
      <w:r>
        <w:rPr>
          <w:rFonts w:ascii="仿宋" w:eastAsia="仿宋" w:hAnsi="仿宋" w:hint="eastAsia"/>
          <w:sz w:val="24"/>
          <w:szCs w:val="24"/>
        </w:rPr>
        <w:t>扩展性。支持对接各类特色的第三方公开、免费在线资源，如虚拟仿真实训等。</w:t>
      </w:r>
    </w:p>
    <w:p w14:paraId="6B0F48EB" w14:textId="77777777" w:rsidR="00E64DD8" w:rsidRDefault="00121210" w:rsidP="00FA5ED2">
      <w:pPr>
        <w:widowControl/>
        <w:numPr>
          <w:ilvl w:val="0"/>
          <w:numId w:val="11"/>
        </w:numPr>
        <w:ind w:firstLineChars="200" w:firstLine="480"/>
        <w:jc w:val="left"/>
        <w:rPr>
          <w:rFonts w:ascii="仿宋" w:eastAsia="仿宋" w:hAnsi="仿宋"/>
          <w:sz w:val="24"/>
          <w:szCs w:val="24"/>
          <w:lang w:eastAsia="zh-Hans"/>
        </w:rPr>
      </w:pPr>
      <w:r>
        <w:rPr>
          <w:rFonts w:ascii="仿宋" w:eastAsia="仿宋" w:hAnsi="仿宋" w:hint="eastAsia"/>
          <w:sz w:val="24"/>
          <w:szCs w:val="24"/>
          <w:lang w:eastAsia="zh-Hans"/>
        </w:rPr>
        <w:t>性能及安全</w:t>
      </w:r>
    </w:p>
    <w:p w14:paraId="5E4782ED" w14:textId="091C3ECA" w:rsidR="00E64DD8" w:rsidRDefault="00121210" w:rsidP="00FA5ED2">
      <w:pPr>
        <w:widowControl/>
        <w:ind w:firstLineChars="200" w:firstLine="480"/>
        <w:jc w:val="left"/>
        <w:rPr>
          <w:rFonts w:ascii="仿宋" w:eastAsia="仿宋" w:hAnsi="仿宋"/>
          <w:sz w:val="24"/>
          <w:szCs w:val="24"/>
          <w:lang w:eastAsia="zh-Hans"/>
        </w:rPr>
      </w:pPr>
      <w:r>
        <w:rPr>
          <w:rFonts w:ascii="仿宋" w:eastAsia="仿宋" w:hAnsi="仿宋" w:hint="eastAsia"/>
          <w:sz w:val="24"/>
          <w:szCs w:val="24"/>
          <w:lang w:eastAsia="zh-Hans"/>
        </w:rPr>
        <w:t>（</w:t>
      </w:r>
      <w:r w:rsidR="001F22DE">
        <w:rPr>
          <w:rFonts w:ascii="仿宋" w:eastAsia="仿宋" w:hAnsi="仿宋" w:hint="eastAsia"/>
          <w:sz w:val="24"/>
          <w:szCs w:val="24"/>
          <w:lang w:eastAsia="zh-Hans"/>
        </w:rPr>
        <w:t>1</w:t>
      </w:r>
      <w:r>
        <w:rPr>
          <w:rFonts w:ascii="仿宋" w:eastAsia="仿宋" w:hAnsi="仿宋" w:hint="eastAsia"/>
          <w:sz w:val="24"/>
          <w:szCs w:val="24"/>
          <w:lang w:eastAsia="zh-Hans"/>
        </w:rPr>
        <w:t>）性能基本要求</w:t>
      </w:r>
    </w:p>
    <w:p w14:paraId="7876A0ED" w14:textId="77777777" w:rsidR="00E64DD8" w:rsidRDefault="00121210" w:rsidP="00FA5ED2">
      <w:pPr>
        <w:widowControl/>
        <w:ind w:firstLineChars="200" w:firstLine="480"/>
        <w:jc w:val="left"/>
        <w:rPr>
          <w:rFonts w:ascii="仿宋" w:eastAsia="仿宋" w:hAnsi="仿宋"/>
          <w:sz w:val="24"/>
          <w:szCs w:val="24"/>
          <w:lang w:eastAsia="zh-Hans"/>
        </w:rPr>
      </w:pPr>
      <w:r>
        <w:rPr>
          <w:rFonts w:ascii="仿宋" w:eastAsia="仿宋" w:hAnsi="仿宋" w:hint="eastAsia"/>
          <w:sz w:val="24"/>
          <w:szCs w:val="24"/>
          <w:lang w:eastAsia="zh-Hans"/>
        </w:rPr>
        <w:t>在已提供满足配置要求的服务器等硬件基础上，平台系统架构能满足以下运行要求：</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559"/>
        <w:gridCol w:w="1701"/>
        <w:gridCol w:w="1701"/>
      </w:tblGrid>
      <w:tr w:rsidR="00E64DD8" w14:paraId="1E3C9192" w14:textId="77777777">
        <w:trPr>
          <w:trHeight w:val="567"/>
          <w:jc w:val="center"/>
        </w:trPr>
        <w:tc>
          <w:tcPr>
            <w:tcW w:w="1276" w:type="dxa"/>
            <w:vMerge w:val="restart"/>
            <w:vAlign w:val="center"/>
          </w:tcPr>
          <w:p w14:paraId="7A089456" w14:textId="77777777" w:rsidR="00E64DD8" w:rsidRDefault="00121210" w:rsidP="003C732F">
            <w:pPr>
              <w:pStyle w:val="a5"/>
              <w:tabs>
                <w:tab w:val="left" w:pos="540"/>
              </w:tabs>
              <w:snapToGrid w:val="0"/>
              <w:ind w:firstLine="0"/>
              <w:jc w:val="center"/>
              <w:rPr>
                <w:rFonts w:ascii="Times New Roman" w:eastAsia="仿宋_GB2312"/>
                <w:b/>
                <w:kern w:val="2"/>
              </w:rPr>
            </w:pPr>
            <w:r>
              <w:rPr>
                <w:rFonts w:ascii="Times New Roman" w:eastAsia="仿宋_GB2312"/>
                <w:b/>
                <w:kern w:val="2"/>
              </w:rPr>
              <w:t>同时在线用户数</w:t>
            </w:r>
          </w:p>
        </w:tc>
        <w:tc>
          <w:tcPr>
            <w:tcW w:w="1134" w:type="dxa"/>
            <w:vMerge w:val="restart"/>
            <w:vAlign w:val="center"/>
          </w:tcPr>
          <w:p w14:paraId="362FAB57" w14:textId="77777777" w:rsidR="00E64DD8" w:rsidRDefault="00121210" w:rsidP="003C732F">
            <w:pPr>
              <w:pStyle w:val="a5"/>
              <w:tabs>
                <w:tab w:val="left" w:pos="540"/>
              </w:tabs>
              <w:snapToGrid w:val="0"/>
              <w:ind w:firstLine="0"/>
              <w:jc w:val="center"/>
              <w:rPr>
                <w:rFonts w:ascii="Times New Roman" w:eastAsia="仿宋_GB2312"/>
                <w:b/>
                <w:kern w:val="2"/>
              </w:rPr>
            </w:pPr>
            <w:r>
              <w:rPr>
                <w:rFonts w:ascii="Times New Roman" w:eastAsia="仿宋_GB2312"/>
                <w:b/>
                <w:kern w:val="2"/>
              </w:rPr>
              <w:t>并发用户数</w:t>
            </w:r>
          </w:p>
        </w:tc>
        <w:tc>
          <w:tcPr>
            <w:tcW w:w="4961" w:type="dxa"/>
            <w:gridSpan w:val="3"/>
            <w:vAlign w:val="center"/>
          </w:tcPr>
          <w:p w14:paraId="5DCD0B6F" w14:textId="77777777" w:rsidR="00E64DD8" w:rsidRDefault="00121210" w:rsidP="003C732F">
            <w:pPr>
              <w:pStyle w:val="a5"/>
              <w:tabs>
                <w:tab w:val="left" w:pos="540"/>
              </w:tabs>
              <w:snapToGrid w:val="0"/>
              <w:ind w:firstLine="0"/>
              <w:jc w:val="center"/>
              <w:rPr>
                <w:rFonts w:ascii="Times New Roman" w:eastAsia="仿宋_GB2312"/>
                <w:b/>
                <w:kern w:val="2"/>
              </w:rPr>
            </w:pPr>
            <w:r>
              <w:rPr>
                <w:rFonts w:ascii="Times New Roman" w:eastAsia="仿宋_GB2312"/>
                <w:b/>
                <w:kern w:val="2"/>
              </w:rPr>
              <w:t>响应时间</w:t>
            </w:r>
          </w:p>
        </w:tc>
      </w:tr>
      <w:tr w:rsidR="00E64DD8" w14:paraId="79DBB488" w14:textId="77777777">
        <w:trPr>
          <w:trHeight w:val="567"/>
          <w:jc w:val="center"/>
        </w:trPr>
        <w:tc>
          <w:tcPr>
            <w:tcW w:w="1276" w:type="dxa"/>
            <w:vMerge/>
            <w:vAlign w:val="center"/>
          </w:tcPr>
          <w:p w14:paraId="14A94544" w14:textId="77777777" w:rsidR="00E64DD8" w:rsidRDefault="00E64DD8" w:rsidP="003C732F">
            <w:pPr>
              <w:pStyle w:val="a5"/>
              <w:tabs>
                <w:tab w:val="left" w:pos="540"/>
              </w:tabs>
              <w:ind w:firstLine="0"/>
              <w:jc w:val="center"/>
              <w:rPr>
                <w:rFonts w:ascii="Times New Roman" w:eastAsia="仿宋_GB2312"/>
                <w:b/>
                <w:kern w:val="2"/>
              </w:rPr>
            </w:pPr>
          </w:p>
        </w:tc>
        <w:tc>
          <w:tcPr>
            <w:tcW w:w="1134" w:type="dxa"/>
            <w:vMerge/>
            <w:vAlign w:val="center"/>
          </w:tcPr>
          <w:p w14:paraId="3CD2F029" w14:textId="77777777" w:rsidR="00E64DD8" w:rsidRDefault="00E64DD8" w:rsidP="003C732F">
            <w:pPr>
              <w:pStyle w:val="a5"/>
              <w:tabs>
                <w:tab w:val="left" w:pos="540"/>
              </w:tabs>
              <w:ind w:firstLine="0"/>
              <w:jc w:val="center"/>
              <w:rPr>
                <w:rFonts w:ascii="Times New Roman" w:eastAsia="仿宋_GB2312"/>
                <w:b/>
                <w:kern w:val="2"/>
              </w:rPr>
            </w:pPr>
          </w:p>
        </w:tc>
        <w:tc>
          <w:tcPr>
            <w:tcW w:w="1559" w:type="dxa"/>
            <w:vAlign w:val="center"/>
          </w:tcPr>
          <w:p w14:paraId="0354200D" w14:textId="77777777" w:rsidR="00E64DD8" w:rsidRDefault="00121210" w:rsidP="003C732F">
            <w:pPr>
              <w:pStyle w:val="a5"/>
              <w:tabs>
                <w:tab w:val="left" w:pos="540"/>
              </w:tabs>
              <w:snapToGrid w:val="0"/>
              <w:ind w:firstLine="0"/>
              <w:jc w:val="center"/>
              <w:rPr>
                <w:rFonts w:ascii="Times New Roman" w:eastAsia="仿宋_GB2312"/>
                <w:b/>
                <w:kern w:val="2"/>
              </w:rPr>
            </w:pPr>
            <w:r>
              <w:rPr>
                <w:rFonts w:ascii="Times New Roman" w:eastAsia="仿宋_GB2312"/>
                <w:b/>
                <w:kern w:val="2"/>
              </w:rPr>
              <w:t>业务访问</w:t>
            </w:r>
          </w:p>
        </w:tc>
        <w:tc>
          <w:tcPr>
            <w:tcW w:w="1701" w:type="dxa"/>
            <w:vAlign w:val="center"/>
          </w:tcPr>
          <w:p w14:paraId="4D5E4D51" w14:textId="77777777" w:rsidR="00E64DD8" w:rsidRDefault="00121210" w:rsidP="003C732F">
            <w:pPr>
              <w:pStyle w:val="a5"/>
              <w:tabs>
                <w:tab w:val="left" w:pos="540"/>
              </w:tabs>
              <w:snapToGrid w:val="0"/>
              <w:ind w:firstLine="0"/>
              <w:jc w:val="center"/>
              <w:rPr>
                <w:rFonts w:ascii="Times New Roman" w:eastAsia="仿宋_GB2312"/>
                <w:b/>
                <w:kern w:val="2"/>
              </w:rPr>
            </w:pPr>
            <w:r>
              <w:rPr>
                <w:rFonts w:ascii="Times New Roman" w:eastAsia="仿宋_GB2312"/>
                <w:b/>
                <w:kern w:val="2"/>
              </w:rPr>
              <w:t>文档类资源</w:t>
            </w:r>
          </w:p>
        </w:tc>
        <w:tc>
          <w:tcPr>
            <w:tcW w:w="1701" w:type="dxa"/>
            <w:vAlign w:val="center"/>
          </w:tcPr>
          <w:p w14:paraId="35C8F7EB" w14:textId="77777777" w:rsidR="00E64DD8" w:rsidRDefault="00121210" w:rsidP="003C732F">
            <w:pPr>
              <w:pStyle w:val="a5"/>
              <w:tabs>
                <w:tab w:val="left" w:pos="540"/>
              </w:tabs>
              <w:snapToGrid w:val="0"/>
              <w:ind w:firstLine="0"/>
              <w:jc w:val="center"/>
              <w:rPr>
                <w:rFonts w:ascii="Times New Roman" w:eastAsia="仿宋_GB2312"/>
                <w:b/>
                <w:kern w:val="2"/>
              </w:rPr>
            </w:pPr>
            <w:r>
              <w:rPr>
                <w:rFonts w:ascii="Times New Roman" w:eastAsia="仿宋_GB2312"/>
                <w:b/>
                <w:kern w:val="2"/>
              </w:rPr>
              <w:t>视频类资源</w:t>
            </w:r>
          </w:p>
        </w:tc>
      </w:tr>
      <w:tr w:rsidR="00E64DD8" w14:paraId="6B34A7B9" w14:textId="77777777">
        <w:trPr>
          <w:trHeight w:val="567"/>
          <w:jc w:val="center"/>
        </w:trPr>
        <w:tc>
          <w:tcPr>
            <w:tcW w:w="1276" w:type="dxa"/>
            <w:vAlign w:val="center"/>
          </w:tcPr>
          <w:p w14:paraId="7CA9AE27" w14:textId="667DA3E3" w:rsidR="00E64DD8" w:rsidRDefault="00AE2D35" w:rsidP="003C732F">
            <w:pPr>
              <w:jc w:val="center"/>
              <w:rPr>
                <w:rFonts w:ascii="Times New Roman" w:eastAsia="仿宋_GB2312" w:hAnsi="Times New Roman"/>
                <w:sz w:val="24"/>
                <w:szCs w:val="24"/>
              </w:rPr>
            </w:pPr>
            <w:r>
              <w:rPr>
                <w:rFonts w:ascii="Times New Roman" w:eastAsia="仿宋_GB2312" w:hAnsi="Times New Roman"/>
                <w:sz w:val="24"/>
                <w:szCs w:val="24"/>
              </w:rPr>
              <w:t>50</w:t>
            </w:r>
            <w:r w:rsidR="00121210">
              <w:rPr>
                <w:rFonts w:ascii="Times New Roman" w:eastAsia="仿宋_GB2312" w:hAnsi="Times New Roman"/>
                <w:sz w:val="24"/>
                <w:szCs w:val="24"/>
              </w:rPr>
              <w:t>000</w:t>
            </w:r>
            <w:r w:rsidR="00121210">
              <w:rPr>
                <w:rFonts w:ascii="Times New Roman" w:eastAsia="仿宋_GB2312" w:hAnsi="Times New Roman"/>
                <w:sz w:val="24"/>
                <w:szCs w:val="24"/>
              </w:rPr>
              <w:t>人</w:t>
            </w:r>
          </w:p>
        </w:tc>
        <w:tc>
          <w:tcPr>
            <w:tcW w:w="1134" w:type="dxa"/>
            <w:vAlign w:val="center"/>
          </w:tcPr>
          <w:p w14:paraId="148B0BFA" w14:textId="08A00580" w:rsidR="00E64DD8" w:rsidRDefault="00AE2D35" w:rsidP="003C732F">
            <w:pPr>
              <w:jc w:val="center"/>
              <w:rPr>
                <w:rFonts w:ascii="Times New Roman" w:eastAsia="仿宋_GB2312" w:hAnsi="Times New Roman"/>
                <w:sz w:val="24"/>
                <w:szCs w:val="24"/>
              </w:rPr>
            </w:pPr>
            <w:r>
              <w:rPr>
                <w:rFonts w:ascii="Times New Roman" w:eastAsia="仿宋_GB2312" w:hAnsi="Times New Roman"/>
                <w:sz w:val="24"/>
                <w:szCs w:val="24"/>
              </w:rPr>
              <w:t>25</w:t>
            </w:r>
            <w:r w:rsidR="00121210">
              <w:rPr>
                <w:rFonts w:ascii="Times New Roman" w:eastAsia="仿宋_GB2312" w:hAnsi="Times New Roman"/>
                <w:sz w:val="24"/>
                <w:szCs w:val="24"/>
              </w:rPr>
              <w:t>00</w:t>
            </w:r>
            <w:r w:rsidR="00121210">
              <w:rPr>
                <w:rFonts w:ascii="Times New Roman" w:eastAsia="仿宋_GB2312" w:hAnsi="Times New Roman"/>
                <w:sz w:val="24"/>
                <w:szCs w:val="24"/>
              </w:rPr>
              <w:t>人</w:t>
            </w:r>
          </w:p>
        </w:tc>
        <w:tc>
          <w:tcPr>
            <w:tcW w:w="1559" w:type="dxa"/>
            <w:vAlign w:val="center"/>
          </w:tcPr>
          <w:p w14:paraId="35572866" w14:textId="77777777" w:rsidR="00E64DD8" w:rsidRDefault="00121210" w:rsidP="003C732F">
            <w:pPr>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秒以内</w:t>
            </w:r>
          </w:p>
        </w:tc>
        <w:tc>
          <w:tcPr>
            <w:tcW w:w="1701" w:type="dxa"/>
            <w:vAlign w:val="center"/>
          </w:tcPr>
          <w:p w14:paraId="6BB59BD5" w14:textId="77777777" w:rsidR="00E64DD8" w:rsidRDefault="00121210" w:rsidP="003C732F">
            <w:pPr>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秒以内</w:t>
            </w:r>
          </w:p>
        </w:tc>
        <w:tc>
          <w:tcPr>
            <w:tcW w:w="1701" w:type="dxa"/>
            <w:vAlign w:val="center"/>
          </w:tcPr>
          <w:p w14:paraId="31281EDC" w14:textId="77777777" w:rsidR="00E64DD8" w:rsidRDefault="00121210" w:rsidP="003C732F">
            <w:pPr>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24"/>
                <w:szCs w:val="24"/>
              </w:rPr>
              <w:t>秒以内</w:t>
            </w:r>
          </w:p>
        </w:tc>
      </w:tr>
    </w:tbl>
    <w:p w14:paraId="5E136130" w14:textId="072454A5" w:rsidR="00E64DD8" w:rsidRDefault="00CA7AF5" w:rsidP="00FA5ED2">
      <w:pPr>
        <w:widowControl/>
        <w:ind w:firstLineChars="200" w:firstLine="480"/>
        <w:jc w:val="left"/>
        <w:rPr>
          <w:rFonts w:ascii="仿宋" w:eastAsia="仿宋" w:hAnsi="仿宋"/>
          <w:sz w:val="24"/>
          <w:szCs w:val="24"/>
          <w:lang w:eastAsia="zh-Hans"/>
        </w:rPr>
      </w:pPr>
      <w:r>
        <w:rPr>
          <w:rFonts w:ascii="仿宋" w:eastAsia="仿宋" w:hAnsi="仿宋" w:hint="eastAsia"/>
          <w:sz w:val="24"/>
          <w:szCs w:val="24"/>
          <w:lang w:eastAsia="zh-Hans"/>
        </w:rPr>
        <w:t>平台</w:t>
      </w:r>
      <w:r w:rsidR="00121210">
        <w:rPr>
          <w:rFonts w:ascii="仿宋" w:eastAsia="仿宋" w:hAnsi="仿宋" w:hint="eastAsia"/>
          <w:sz w:val="24"/>
          <w:szCs w:val="24"/>
          <w:lang w:eastAsia="zh-Hans"/>
        </w:rPr>
        <w:t>必须采用提升数据访问速度的优化技术（IDC、Cache、CDN等），保障资源的访问速度和下载效率。</w:t>
      </w:r>
    </w:p>
    <w:p w14:paraId="75B31F04" w14:textId="219E4F15" w:rsidR="00E64DD8" w:rsidRDefault="00121210" w:rsidP="00FA5ED2">
      <w:pPr>
        <w:widowControl/>
        <w:ind w:firstLineChars="200" w:firstLine="480"/>
        <w:jc w:val="left"/>
        <w:rPr>
          <w:rFonts w:ascii="仿宋" w:eastAsia="仿宋" w:hAnsi="仿宋"/>
          <w:sz w:val="24"/>
          <w:szCs w:val="24"/>
          <w:lang w:eastAsia="zh-Hans"/>
        </w:rPr>
      </w:pPr>
      <w:r>
        <w:rPr>
          <w:rFonts w:ascii="仿宋" w:eastAsia="仿宋" w:hAnsi="仿宋" w:hint="eastAsia"/>
          <w:sz w:val="24"/>
          <w:szCs w:val="24"/>
          <w:lang w:eastAsia="zh-Hans"/>
        </w:rPr>
        <w:t>（</w:t>
      </w:r>
      <w:r w:rsidR="001F22DE">
        <w:rPr>
          <w:rFonts w:ascii="仿宋" w:eastAsia="仿宋" w:hAnsi="仿宋" w:hint="eastAsia"/>
          <w:sz w:val="24"/>
          <w:szCs w:val="24"/>
          <w:lang w:eastAsia="zh-Hans"/>
        </w:rPr>
        <w:t>2</w:t>
      </w:r>
      <w:r>
        <w:rPr>
          <w:rFonts w:ascii="仿宋" w:eastAsia="仿宋" w:hAnsi="仿宋" w:hint="eastAsia"/>
          <w:sz w:val="24"/>
          <w:szCs w:val="24"/>
          <w:lang w:eastAsia="zh-Hans"/>
        </w:rPr>
        <w:t>）安全基本要求</w:t>
      </w:r>
    </w:p>
    <w:p w14:paraId="73B9C0EE" w14:textId="523E0F90" w:rsidR="00E64DD8" w:rsidRDefault="00CA7AF5" w:rsidP="00FA5ED2">
      <w:pPr>
        <w:widowControl/>
        <w:ind w:firstLineChars="200" w:firstLine="480"/>
        <w:jc w:val="left"/>
        <w:rPr>
          <w:rFonts w:ascii="仿宋" w:eastAsia="仿宋" w:hAnsi="仿宋"/>
          <w:sz w:val="24"/>
          <w:szCs w:val="24"/>
          <w:lang w:eastAsia="zh-Hans"/>
        </w:rPr>
      </w:pPr>
      <w:r>
        <w:rPr>
          <w:rFonts w:ascii="仿宋" w:eastAsia="仿宋" w:hAnsi="仿宋" w:hint="eastAsia"/>
          <w:sz w:val="24"/>
          <w:szCs w:val="24"/>
          <w:lang w:eastAsia="zh-Hans"/>
        </w:rPr>
        <w:t>平台</w:t>
      </w:r>
      <w:r w:rsidR="00121210">
        <w:rPr>
          <w:rFonts w:ascii="仿宋" w:eastAsia="仿宋" w:hAnsi="仿宋" w:hint="eastAsia"/>
          <w:sz w:val="24"/>
          <w:szCs w:val="24"/>
          <w:lang w:eastAsia="zh-Hans"/>
        </w:rPr>
        <w:t>在物理安全、网络安全、主机安全、应用安全、数据安全、管理要求等方面，不低于《信息安全等级保护管理办法》规定的信息系统安全等级保护（二级）基本要求。</w:t>
      </w:r>
      <w:r>
        <w:rPr>
          <w:rFonts w:ascii="仿宋" w:eastAsia="仿宋" w:hAnsi="仿宋" w:hint="eastAsia"/>
          <w:sz w:val="24"/>
          <w:szCs w:val="24"/>
          <w:lang w:eastAsia="zh-Hans"/>
        </w:rPr>
        <w:t>平台</w:t>
      </w:r>
      <w:r w:rsidR="00121210">
        <w:rPr>
          <w:rFonts w:ascii="仿宋" w:eastAsia="仿宋" w:hAnsi="仿宋" w:hint="eastAsia"/>
          <w:sz w:val="24"/>
          <w:szCs w:val="24"/>
          <w:lang w:eastAsia="zh-Hans"/>
        </w:rPr>
        <w:t>对网络（含网站外部链接）的安全负责，项目单位对上传的资源内容负责。</w:t>
      </w:r>
    </w:p>
    <w:p w14:paraId="31E7E2E0" w14:textId="79154438" w:rsidR="002A0D58" w:rsidRDefault="002A0D58" w:rsidP="00FA5ED2">
      <w:pPr>
        <w:widowControl/>
        <w:ind w:firstLineChars="200" w:firstLine="480"/>
        <w:jc w:val="left"/>
        <w:rPr>
          <w:rFonts w:ascii="仿宋" w:eastAsia="仿宋" w:hAnsi="仿宋"/>
          <w:sz w:val="24"/>
          <w:szCs w:val="24"/>
          <w:lang w:eastAsia="zh-Hans"/>
        </w:rPr>
      </w:pPr>
      <w:r>
        <w:rPr>
          <w:rFonts w:ascii="仿宋" w:eastAsia="仿宋" w:hAnsi="仿宋" w:hint="eastAsia"/>
          <w:sz w:val="24"/>
          <w:szCs w:val="24"/>
          <w:lang w:eastAsia="zh-Hans"/>
        </w:rPr>
        <w:t>（3）安全认证</w:t>
      </w:r>
    </w:p>
    <w:p w14:paraId="2E687454" w14:textId="77777777" w:rsidR="002A0D58" w:rsidRDefault="002A0D58" w:rsidP="00FA5ED2">
      <w:pPr>
        <w:ind w:firstLineChars="200" w:firstLine="480"/>
        <w:rPr>
          <w:rFonts w:ascii="仿宋" w:eastAsia="仿宋" w:hAnsi="仿宋"/>
          <w:sz w:val="24"/>
          <w:szCs w:val="24"/>
          <w:lang w:eastAsia="zh-Hans"/>
        </w:rPr>
      </w:pPr>
      <w:r w:rsidRPr="002A0D58">
        <w:rPr>
          <w:rFonts w:ascii="仿宋" w:eastAsia="仿宋" w:hAnsi="仿宋"/>
          <w:sz w:val="24"/>
          <w:szCs w:val="24"/>
          <w:lang w:eastAsia="zh-Hans"/>
        </w:rPr>
        <w:t>备选资源库申报和立项验收时均应提供系统性能测试报告和当年度的安全评估报告，相关报告应由具有国家级第三方软、硬件产品及信息系统工程质量安全与可靠性检测认证资质的机构出具。</w:t>
      </w:r>
    </w:p>
    <w:p w14:paraId="1F242A81" w14:textId="170DCD88" w:rsidR="002A0D58" w:rsidRDefault="002A0D58" w:rsidP="00FA5ED2">
      <w:pPr>
        <w:ind w:firstLineChars="200" w:firstLine="480"/>
        <w:rPr>
          <w:rFonts w:ascii="仿宋" w:eastAsia="仿宋" w:hAnsi="仿宋"/>
          <w:sz w:val="24"/>
          <w:szCs w:val="24"/>
          <w:lang w:eastAsia="zh-Hans"/>
        </w:rPr>
      </w:pPr>
      <w:r w:rsidRPr="002A0D58">
        <w:rPr>
          <w:rFonts w:ascii="仿宋" w:eastAsia="仿宋" w:hAnsi="仿宋"/>
          <w:sz w:val="24"/>
          <w:szCs w:val="24"/>
          <w:lang w:eastAsia="zh-Hans"/>
        </w:rPr>
        <w:t>独立的课程运行门户网站域名等信息须在ICP备案。支撑运行平台的服务器须设在ISP运营商的IDC机房或BGP机房，确保7*24小时不间断运行。</w:t>
      </w:r>
    </w:p>
    <w:p w14:paraId="382B5AA1" w14:textId="77777777" w:rsidR="00E64DD8" w:rsidRDefault="00121210" w:rsidP="00FA5ED2">
      <w:pPr>
        <w:widowControl/>
        <w:numPr>
          <w:ilvl w:val="0"/>
          <w:numId w:val="11"/>
        </w:numPr>
        <w:ind w:firstLine="200"/>
        <w:jc w:val="left"/>
        <w:rPr>
          <w:rFonts w:ascii="仿宋" w:eastAsia="仿宋" w:hAnsi="仿宋"/>
          <w:sz w:val="24"/>
          <w:szCs w:val="24"/>
          <w:lang w:eastAsia="zh-Hans"/>
        </w:rPr>
      </w:pPr>
      <w:r>
        <w:rPr>
          <w:rFonts w:ascii="仿宋" w:eastAsia="仿宋" w:hAnsi="仿宋" w:hint="eastAsia"/>
          <w:sz w:val="24"/>
          <w:szCs w:val="24"/>
          <w:lang w:eastAsia="zh-Hans"/>
        </w:rPr>
        <w:t>监测数据要求</w:t>
      </w:r>
    </w:p>
    <w:p w14:paraId="7240A92D" w14:textId="1741C335" w:rsidR="00E64DD8" w:rsidRDefault="00CA7AF5" w:rsidP="00FA5ED2">
      <w:pPr>
        <w:widowControl/>
        <w:ind w:firstLine="200"/>
        <w:jc w:val="left"/>
        <w:rPr>
          <w:rFonts w:ascii="仿宋" w:eastAsia="仿宋" w:hAnsi="仿宋"/>
          <w:sz w:val="24"/>
          <w:szCs w:val="24"/>
          <w:lang w:eastAsia="zh-Hans"/>
        </w:rPr>
      </w:pPr>
      <w:r>
        <w:rPr>
          <w:rFonts w:ascii="仿宋" w:eastAsia="仿宋" w:hAnsi="仿宋" w:hint="eastAsia"/>
          <w:sz w:val="24"/>
          <w:szCs w:val="24"/>
          <w:lang w:eastAsia="zh-Hans"/>
        </w:rPr>
        <w:t>平台</w:t>
      </w:r>
      <w:r w:rsidR="00121210">
        <w:rPr>
          <w:rFonts w:ascii="仿宋" w:eastAsia="仿宋" w:hAnsi="仿宋" w:hint="eastAsia"/>
          <w:sz w:val="24"/>
          <w:szCs w:val="24"/>
          <w:lang w:eastAsia="zh-Hans"/>
        </w:rPr>
        <w:t>须全程、客观记录资源库建设和应用的数据，主动对接项目监测平台，按要求推送有关用户行为、资源建设、资源应用等运行数据，并提供对应的数据字典。</w:t>
      </w:r>
      <w:r>
        <w:rPr>
          <w:rFonts w:ascii="仿宋" w:eastAsia="仿宋" w:hAnsi="仿宋" w:hint="eastAsia"/>
          <w:sz w:val="24"/>
          <w:szCs w:val="24"/>
          <w:lang w:eastAsia="zh-Hans"/>
        </w:rPr>
        <w:t>平台</w:t>
      </w:r>
      <w:r w:rsidR="00121210">
        <w:rPr>
          <w:rFonts w:ascii="仿宋" w:eastAsia="仿宋" w:hAnsi="仿宋" w:hint="eastAsia"/>
          <w:sz w:val="24"/>
          <w:szCs w:val="24"/>
          <w:lang w:eastAsia="zh-Hans"/>
        </w:rPr>
        <w:t>对推送数据的真实性和有效性负责，接受监测平台对WEB服务器系统日志的不定期检查。</w:t>
      </w:r>
    </w:p>
    <w:p w14:paraId="11254D85" w14:textId="77777777" w:rsidR="00F77B2C" w:rsidRDefault="00F77B2C" w:rsidP="00FA5ED2">
      <w:pPr>
        <w:widowControl/>
        <w:ind w:firstLine="200"/>
        <w:jc w:val="left"/>
        <w:rPr>
          <w:rFonts w:ascii="仿宋" w:eastAsia="仿宋" w:hAnsi="仿宋" w:hint="eastAsia"/>
          <w:sz w:val="24"/>
          <w:szCs w:val="24"/>
          <w:lang w:eastAsia="zh-Hans"/>
        </w:rPr>
      </w:pPr>
      <w:bookmarkStart w:id="1" w:name="_GoBack"/>
      <w:bookmarkEnd w:id="1"/>
    </w:p>
    <w:p w14:paraId="6A9375C7" w14:textId="77777777" w:rsidR="00E64DD8" w:rsidRPr="00FA5ED2" w:rsidRDefault="00121210" w:rsidP="00FA5ED2">
      <w:pPr>
        <w:widowControl/>
        <w:ind w:firstLine="200"/>
        <w:jc w:val="left"/>
        <w:outlineLvl w:val="1"/>
        <w:rPr>
          <w:rFonts w:ascii="仿宋" w:eastAsia="仿宋" w:hAnsi="仿宋" w:cs="宋体"/>
          <w:b/>
          <w:color w:val="000000"/>
          <w:kern w:val="0"/>
          <w:sz w:val="24"/>
          <w:szCs w:val="24"/>
        </w:rPr>
      </w:pPr>
      <w:r w:rsidRPr="00FA5ED2">
        <w:rPr>
          <w:rFonts w:ascii="仿宋" w:eastAsia="仿宋" w:hAnsi="仿宋" w:cs="宋体" w:hint="eastAsia"/>
          <w:b/>
          <w:color w:val="000000"/>
          <w:kern w:val="0"/>
          <w:sz w:val="24"/>
          <w:szCs w:val="24"/>
        </w:rPr>
        <w:lastRenderedPageBreak/>
        <w:t>三、项目建设周期要求</w:t>
      </w:r>
    </w:p>
    <w:p w14:paraId="361A34B3" w14:textId="3F1CF1C6" w:rsidR="00E64DD8" w:rsidRDefault="00121210" w:rsidP="00FA5ED2">
      <w:pPr>
        <w:widowControl/>
        <w:ind w:firstLine="200"/>
        <w:jc w:val="left"/>
        <w:rPr>
          <w:rFonts w:ascii="仿宋" w:eastAsia="仿宋" w:hAnsi="仿宋" w:cs="Times New Roman"/>
          <w:bCs/>
          <w:color w:val="000000"/>
          <w:kern w:val="0"/>
          <w:sz w:val="24"/>
          <w:szCs w:val="24"/>
        </w:rPr>
      </w:pPr>
      <w:r>
        <w:rPr>
          <w:rFonts w:ascii="Calibri" w:eastAsia="仿宋" w:hAnsi="Calibri" w:cs="Calibri" w:hint="eastAsia"/>
          <w:bCs/>
          <w:color w:val="000000"/>
          <w:kern w:val="0"/>
          <w:sz w:val="24"/>
          <w:szCs w:val="24"/>
        </w:rPr>
        <w:t>本次</w:t>
      </w:r>
      <w:r>
        <w:rPr>
          <w:rFonts w:ascii="仿宋" w:eastAsia="仿宋" w:hAnsi="仿宋" w:cs="Times New Roman"/>
          <w:bCs/>
          <w:color w:val="000000"/>
          <w:kern w:val="0"/>
          <w:sz w:val="24"/>
          <w:szCs w:val="24"/>
        </w:rPr>
        <w:t>采购项目建设内容</w:t>
      </w:r>
      <w:r>
        <w:rPr>
          <w:rFonts w:ascii="仿宋" w:eastAsia="仿宋" w:hAnsi="仿宋" w:cs="Times New Roman" w:hint="eastAsia"/>
          <w:bCs/>
          <w:color w:val="000000"/>
          <w:kern w:val="0"/>
          <w:sz w:val="24"/>
          <w:szCs w:val="24"/>
        </w:rPr>
        <w:t>应在采购合同签署后</w:t>
      </w:r>
      <w:r w:rsidR="00606A3C" w:rsidRPr="00606A3C">
        <w:rPr>
          <w:rFonts w:ascii="仿宋" w:eastAsia="仿宋" w:hAnsi="仿宋" w:cs="Times New Roman" w:hint="eastAsia"/>
          <w:bCs/>
          <w:color w:val="000000"/>
          <w:kern w:val="0"/>
          <w:sz w:val="24"/>
          <w:szCs w:val="24"/>
        </w:rPr>
        <w:t>1</w:t>
      </w:r>
      <w:r w:rsidR="00606A3C" w:rsidRPr="00606A3C">
        <w:rPr>
          <w:rFonts w:ascii="仿宋" w:eastAsia="仿宋" w:hAnsi="仿宋" w:cs="Times New Roman"/>
          <w:bCs/>
          <w:color w:val="000000"/>
          <w:kern w:val="0"/>
          <w:sz w:val="24"/>
          <w:szCs w:val="24"/>
        </w:rPr>
        <w:t>80</w:t>
      </w:r>
      <w:r w:rsidRPr="00606A3C">
        <w:rPr>
          <w:rFonts w:ascii="仿宋" w:eastAsia="仿宋" w:hAnsi="仿宋" w:cs="Times New Roman" w:hint="eastAsia"/>
          <w:bCs/>
          <w:color w:val="000000"/>
          <w:kern w:val="0"/>
          <w:sz w:val="24"/>
          <w:szCs w:val="24"/>
        </w:rPr>
        <w:t>天</w:t>
      </w:r>
      <w:r>
        <w:rPr>
          <w:rFonts w:ascii="仿宋" w:eastAsia="仿宋" w:hAnsi="仿宋" w:cs="Times New Roman" w:hint="eastAsia"/>
          <w:bCs/>
          <w:color w:val="000000"/>
          <w:kern w:val="0"/>
          <w:sz w:val="24"/>
          <w:szCs w:val="24"/>
        </w:rPr>
        <w:t>内建设完成。</w:t>
      </w:r>
    </w:p>
    <w:p w14:paraId="266495F7" w14:textId="09D680B8" w:rsidR="00E64DD8" w:rsidRPr="00B11A16" w:rsidRDefault="006E382D" w:rsidP="00B11A16">
      <w:pPr>
        <w:widowControl/>
        <w:ind w:firstLine="200"/>
        <w:jc w:val="left"/>
        <w:outlineLvl w:val="1"/>
        <w:rPr>
          <w:rFonts w:ascii="仿宋" w:eastAsia="仿宋" w:hAnsi="仿宋" w:cs="宋体"/>
          <w:b/>
          <w:color w:val="000000"/>
          <w:kern w:val="0"/>
          <w:sz w:val="24"/>
          <w:szCs w:val="24"/>
        </w:rPr>
      </w:pPr>
      <w:r w:rsidRPr="00B11A16">
        <w:rPr>
          <w:rFonts w:ascii="仿宋" w:eastAsia="仿宋" w:hAnsi="仿宋" w:cs="宋体"/>
          <w:b/>
          <w:color w:val="000000"/>
          <w:kern w:val="0"/>
          <w:sz w:val="24"/>
          <w:szCs w:val="24"/>
        </w:rPr>
        <w:t>四</w:t>
      </w:r>
      <w:r w:rsidRPr="00B11A16">
        <w:rPr>
          <w:rFonts w:ascii="仿宋" w:eastAsia="仿宋" w:hAnsi="仿宋" w:cs="宋体" w:hint="eastAsia"/>
          <w:b/>
          <w:color w:val="000000"/>
          <w:kern w:val="0"/>
          <w:sz w:val="24"/>
          <w:szCs w:val="24"/>
        </w:rPr>
        <w:t>、</w:t>
      </w:r>
      <w:r w:rsidRPr="00B11A16">
        <w:rPr>
          <w:rFonts w:ascii="仿宋" w:eastAsia="仿宋" w:hAnsi="仿宋" w:cs="宋体"/>
          <w:b/>
          <w:color w:val="000000"/>
          <w:kern w:val="0"/>
          <w:sz w:val="24"/>
          <w:szCs w:val="24"/>
        </w:rPr>
        <w:t>知识产权</w:t>
      </w:r>
    </w:p>
    <w:p w14:paraId="5F384FFB" w14:textId="115E9CB1" w:rsidR="00273E0A" w:rsidRDefault="006E382D" w:rsidP="00FA5ED2">
      <w:pPr>
        <w:pStyle w:val="af"/>
        <w:ind w:firstLineChars="200" w:firstLine="480"/>
        <w:rPr>
          <w:rFonts w:ascii="仿宋" w:eastAsia="仿宋" w:hAnsi="仿宋" w:cs="Times New Roman"/>
          <w:bCs/>
          <w:color w:val="000000"/>
          <w:kern w:val="0"/>
          <w:sz w:val="24"/>
          <w:szCs w:val="24"/>
        </w:rPr>
      </w:pPr>
      <w:r w:rsidRPr="00273E0A">
        <w:rPr>
          <w:rFonts w:ascii="仿宋" w:eastAsia="仿宋" w:hAnsi="仿宋" w:cs="Times New Roman"/>
          <w:bCs/>
          <w:color w:val="000000"/>
          <w:kern w:val="0"/>
          <w:sz w:val="24"/>
          <w:szCs w:val="24"/>
        </w:rPr>
        <w:t>1.</w:t>
      </w:r>
      <w:r w:rsidRPr="00273E0A">
        <w:rPr>
          <w:rFonts w:ascii="仿宋" w:eastAsia="仿宋" w:hAnsi="仿宋" w:cs="Times New Roman" w:hint="eastAsia"/>
          <w:bCs/>
          <w:color w:val="000000"/>
          <w:kern w:val="0"/>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2C09ECD2" w14:textId="399F49EE" w:rsidR="00273E0A" w:rsidRPr="00273E0A" w:rsidRDefault="00273E0A" w:rsidP="00FA5ED2">
      <w:pPr>
        <w:pStyle w:val="af"/>
        <w:ind w:firstLineChars="200" w:firstLine="480"/>
        <w:rPr>
          <w:rFonts w:ascii="仿宋" w:eastAsia="仿宋" w:hAnsi="仿宋" w:cs="Times New Roman"/>
          <w:bCs/>
          <w:color w:val="000000"/>
          <w:kern w:val="0"/>
          <w:sz w:val="24"/>
          <w:szCs w:val="24"/>
        </w:rPr>
      </w:pPr>
      <w:r>
        <w:rPr>
          <w:rFonts w:ascii="仿宋" w:eastAsia="仿宋" w:hAnsi="仿宋" w:cs="Times New Roman"/>
          <w:bCs/>
          <w:color w:val="000000"/>
          <w:kern w:val="0"/>
          <w:sz w:val="24"/>
          <w:szCs w:val="24"/>
        </w:rPr>
        <w:t>2.</w:t>
      </w:r>
      <w:r w:rsidRPr="00273E0A">
        <w:rPr>
          <w:rFonts w:ascii="仿宋" w:eastAsia="仿宋" w:hAnsi="仿宋" w:cs="Times New Roman" w:hint="eastAsia"/>
          <w:bCs/>
          <w:color w:val="000000"/>
          <w:kern w:val="0"/>
          <w:sz w:val="24"/>
          <w:szCs w:val="24"/>
        </w:rPr>
        <w:t>采购人享有本项目实施过程中产生的知识成果及知识产权。</w:t>
      </w:r>
    </w:p>
    <w:p w14:paraId="49EBF632" w14:textId="77777777" w:rsidR="00273E0A" w:rsidRDefault="006E382D" w:rsidP="00FA5ED2">
      <w:pPr>
        <w:pStyle w:val="af"/>
        <w:ind w:firstLineChars="200" w:firstLine="480"/>
        <w:rPr>
          <w:rFonts w:ascii="仿宋" w:eastAsia="仿宋" w:hAnsi="仿宋" w:cs="Times New Roman"/>
          <w:bCs/>
          <w:color w:val="000000"/>
          <w:kern w:val="0"/>
          <w:sz w:val="24"/>
          <w:szCs w:val="24"/>
        </w:rPr>
      </w:pPr>
      <w:r w:rsidRPr="00273E0A">
        <w:rPr>
          <w:rFonts w:ascii="仿宋" w:eastAsia="仿宋" w:hAnsi="仿宋" w:cs="Times New Roman"/>
          <w:bCs/>
          <w:color w:val="000000"/>
          <w:kern w:val="0"/>
          <w:sz w:val="24"/>
          <w:szCs w:val="24"/>
        </w:rPr>
        <w:t>3</w:t>
      </w:r>
      <w:r w:rsidR="00273E0A">
        <w:rPr>
          <w:rFonts w:ascii="仿宋" w:eastAsia="仿宋" w:hAnsi="仿宋" w:cs="Times New Roman"/>
          <w:bCs/>
          <w:color w:val="000000"/>
          <w:kern w:val="0"/>
          <w:sz w:val="24"/>
          <w:szCs w:val="24"/>
        </w:rPr>
        <w:t>.</w:t>
      </w:r>
      <w:r w:rsidR="00273E0A">
        <w:rPr>
          <w:rFonts w:ascii="仿宋" w:eastAsia="仿宋" w:hAnsi="仿宋" w:cs="Times New Roman" w:hint="eastAsia"/>
          <w:bCs/>
          <w:color w:val="000000"/>
          <w:kern w:val="0"/>
          <w:sz w:val="24"/>
          <w:szCs w:val="24"/>
        </w:rPr>
        <w:t>投标人</w:t>
      </w:r>
      <w:r w:rsidRPr="00273E0A">
        <w:rPr>
          <w:rFonts w:ascii="仿宋" w:eastAsia="仿宋" w:hAnsi="仿宋" w:cs="Times New Roman" w:hint="eastAsia"/>
          <w:bCs/>
          <w:color w:val="000000"/>
          <w:kern w:val="0"/>
          <w:sz w:val="24"/>
          <w:szCs w:val="24"/>
        </w:rPr>
        <w:t>在项目实施过程中采用</w:t>
      </w:r>
      <w:r w:rsidR="00273E0A">
        <w:rPr>
          <w:rFonts w:ascii="仿宋" w:eastAsia="仿宋" w:hAnsi="仿宋" w:cs="Times New Roman" w:hint="eastAsia"/>
          <w:bCs/>
          <w:color w:val="000000"/>
          <w:kern w:val="0"/>
          <w:sz w:val="24"/>
          <w:szCs w:val="24"/>
        </w:rPr>
        <w:t>的</w:t>
      </w:r>
      <w:r w:rsidRPr="00273E0A">
        <w:rPr>
          <w:rFonts w:ascii="仿宋" w:eastAsia="仿宋" w:hAnsi="仿宋" w:cs="Times New Roman" w:hint="eastAsia"/>
          <w:bCs/>
          <w:color w:val="000000"/>
          <w:kern w:val="0"/>
          <w:sz w:val="24"/>
          <w:szCs w:val="24"/>
        </w:rPr>
        <w:t>自有知识成果，采购人享有永久使用权。</w:t>
      </w:r>
    </w:p>
    <w:p w14:paraId="0514CE57" w14:textId="7C50B33A" w:rsidR="006E382D" w:rsidRPr="00273E0A" w:rsidRDefault="006E382D" w:rsidP="00FA5ED2">
      <w:pPr>
        <w:pStyle w:val="af"/>
        <w:ind w:firstLineChars="200" w:firstLine="480"/>
        <w:rPr>
          <w:rFonts w:ascii="仿宋" w:eastAsia="仿宋" w:hAnsi="仿宋" w:cs="Times New Roman"/>
          <w:bCs/>
          <w:color w:val="000000"/>
          <w:kern w:val="0"/>
          <w:sz w:val="24"/>
          <w:szCs w:val="24"/>
        </w:rPr>
      </w:pPr>
      <w:r w:rsidRPr="00273E0A">
        <w:rPr>
          <w:rFonts w:ascii="仿宋" w:eastAsia="仿宋" w:hAnsi="仿宋" w:cs="Times New Roman"/>
          <w:bCs/>
          <w:color w:val="000000"/>
          <w:kern w:val="0"/>
          <w:sz w:val="24"/>
          <w:szCs w:val="24"/>
        </w:rPr>
        <w:t>4</w:t>
      </w:r>
      <w:r w:rsidR="00273E0A">
        <w:rPr>
          <w:rFonts w:ascii="仿宋" w:eastAsia="仿宋" w:hAnsi="仿宋" w:cs="Times New Roman"/>
          <w:bCs/>
          <w:color w:val="000000"/>
          <w:kern w:val="0"/>
          <w:sz w:val="24"/>
          <w:szCs w:val="24"/>
        </w:rPr>
        <w:t>.</w:t>
      </w:r>
      <w:r w:rsidRPr="00273E0A">
        <w:rPr>
          <w:rFonts w:ascii="仿宋" w:eastAsia="仿宋" w:hAnsi="仿宋" w:cs="Times New Roman" w:hint="eastAsia"/>
          <w:bCs/>
          <w:color w:val="000000"/>
          <w:kern w:val="0"/>
          <w:sz w:val="24"/>
          <w:szCs w:val="24"/>
        </w:rPr>
        <w:t>如采用投标人所不拥有的知识产权，则在投标报价中必须包括合法获取该知识产权的相关费用。</w:t>
      </w:r>
    </w:p>
    <w:p w14:paraId="7BD9DD86" w14:textId="522B0F8F" w:rsidR="00E64DD8" w:rsidRPr="00FA5ED2" w:rsidRDefault="006E382D" w:rsidP="00FA5ED2">
      <w:pPr>
        <w:widowControl/>
        <w:ind w:firstLine="200"/>
        <w:jc w:val="left"/>
        <w:outlineLvl w:val="1"/>
        <w:rPr>
          <w:rFonts w:ascii="仿宋" w:eastAsia="仿宋" w:hAnsi="仿宋" w:cs="Times New Roman"/>
          <w:b/>
          <w:bCs/>
          <w:color w:val="000000"/>
          <w:kern w:val="0"/>
          <w:sz w:val="24"/>
          <w:szCs w:val="24"/>
        </w:rPr>
      </w:pPr>
      <w:r w:rsidRPr="00FA5ED2">
        <w:rPr>
          <w:rFonts w:ascii="仿宋" w:eastAsia="仿宋" w:hAnsi="仿宋" w:cs="Times New Roman" w:hint="eastAsia"/>
          <w:b/>
          <w:bCs/>
          <w:color w:val="000000"/>
          <w:kern w:val="0"/>
          <w:sz w:val="24"/>
          <w:szCs w:val="24"/>
        </w:rPr>
        <w:t>五</w:t>
      </w:r>
      <w:r w:rsidR="00121210" w:rsidRPr="00FA5ED2">
        <w:rPr>
          <w:rFonts w:ascii="仿宋" w:eastAsia="仿宋" w:hAnsi="仿宋" w:cs="Times New Roman" w:hint="eastAsia"/>
          <w:b/>
          <w:bCs/>
          <w:color w:val="000000"/>
          <w:kern w:val="0"/>
          <w:sz w:val="24"/>
          <w:szCs w:val="24"/>
        </w:rPr>
        <w:t>、合格的投标人</w:t>
      </w:r>
    </w:p>
    <w:p w14:paraId="701451BE"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符合《中华人民共和国政府采购法》第二十二条规定，即投标人参加采购活动应当具备下列条件：</w:t>
      </w:r>
    </w:p>
    <w:p w14:paraId="5690CDCC"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（一）</w:t>
      </w:r>
      <w:r>
        <w:rPr>
          <w:rFonts w:ascii="仿宋" w:eastAsia="仿宋" w:hAnsi="仿宋" w:cs="宋体"/>
          <w:color w:val="000000"/>
          <w:kern w:val="0"/>
          <w:sz w:val="24"/>
          <w:szCs w:val="24"/>
        </w:rPr>
        <w:t>本项目不接受联合体投标,投标人必须是在中国境内注册并具有独立法人资格的合法企业</w:t>
      </w:r>
      <w:r>
        <w:rPr>
          <w:rFonts w:ascii="仿宋" w:eastAsia="仿宋" w:hAnsi="仿宋" w:cs="宋体" w:hint="eastAsia"/>
          <w:color w:val="000000"/>
          <w:kern w:val="0"/>
          <w:sz w:val="24"/>
          <w:szCs w:val="24"/>
        </w:rPr>
        <w:t>；</w:t>
      </w:r>
    </w:p>
    <w:p w14:paraId="0C33FAFB"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（二）具有独立承担民事责任的能力；</w:t>
      </w:r>
    </w:p>
    <w:p w14:paraId="413029ED"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（三）具有良好的商业信誉和健全的财务会计制度；</w:t>
      </w:r>
    </w:p>
    <w:p w14:paraId="6FC55285"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（四）具有履行合同所必需的设备和专业技术能力；</w:t>
      </w:r>
    </w:p>
    <w:p w14:paraId="7FFBA7F5"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（五）有依法缴纳税收和社会保障资金的良好记录；</w:t>
      </w:r>
    </w:p>
    <w:p w14:paraId="746754B7"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（六）参加政府采购活动前三年内，在经营活动中没有重大违法记录；</w:t>
      </w:r>
    </w:p>
    <w:p w14:paraId="3B29F448" w14:textId="77777777" w:rsidR="00E64DD8" w:rsidRDefault="00121210" w:rsidP="00FA5ED2">
      <w:pPr>
        <w:widowControl/>
        <w:ind w:firstLine="20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（七）法律、行政法规规定的其他条件。</w:t>
      </w:r>
    </w:p>
    <w:p w14:paraId="538D351D" w14:textId="77777777" w:rsidR="00E64DD8" w:rsidRDefault="00E64DD8">
      <w:pPr>
        <w:widowControl/>
        <w:spacing w:line="315" w:lineRule="atLeast"/>
        <w:ind w:firstLine="426"/>
        <w:jc w:val="left"/>
        <w:rPr>
          <w:rFonts w:ascii="仿宋" w:eastAsia="仿宋" w:hAnsi="仿宋" w:cs="宋体"/>
          <w:color w:val="000000"/>
          <w:kern w:val="0"/>
          <w:sz w:val="24"/>
          <w:szCs w:val="24"/>
        </w:rPr>
      </w:pPr>
    </w:p>
    <w:p w14:paraId="6B3B73E5" w14:textId="77777777" w:rsidR="00E64DD8" w:rsidRPr="00A6136A" w:rsidRDefault="00121210" w:rsidP="00A6136A">
      <w:pPr>
        <w:pageBreakBefore/>
        <w:widowControl/>
        <w:spacing w:before="156" w:line="315" w:lineRule="atLeast"/>
        <w:jc w:val="center"/>
        <w:outlineLvl w:val="0"/>
        <w:rPr>
          <w:rFonts w:ascii="黑体" w:eastAsia="黑体" w:hAnsi="黑体" w:cs="宋体"/>
          <w:b/>
          <w:bCs/>
          <w:color w:val="000000"/>
          <w:kern w:val="0"/>
          <w:sz w:val="32"/>
          <w:szCs w:val="24"/>
        </w:rPr>
      </w:pPr>
      <w:r w:rsidRPr="00A6136A">
        <w:rPr>
          <w:rFonts w:ascii="黑体" w:eastAsia="黑体" w:hAnsi="黑体" w:cs="宋体" w:hint="eastAsia"/>
          <w:b/>
          <w:bCs/>
          <w:color w:val="000000"/>
          <w:kern w:val="0"/>
          <w:sz w:val="32"/>
          <w:szCs w:val="24"/>
        </w:rPr>
        <w:lastRenderedPageBreak/>
        <w:t>第二部分 评分标准</w:t>
      </w:r>
    </w:p>
    <w:p w14:paraId="643CE88E" w14:textId="77777777" w:rsidR="00E64DD8" w:rsidRDefault="00121210" w:rsidP="00FD7C4B">
      <w:pPr>
        <w:tabs>
          <w:tab w:val="left" w:pos="510"/>
          <w:tab w:val="left" w:pos="945"/>
        </w:tabs>
        <w:snapToGrid w:val="0"/>
        <w:ind w:firstLineChars="200" w:firstLine="480"/>
        <w:rPr>
          <w:rFonts w:ascii="仿宋" w:eastAsia="仿宋" w:hAnsi="仿宋"/>
          <w:bCs/>
          <w:sz w:val="24"/>
          <w:szCs w:val="24"/>
        </w:rPr>
      </w:pPr>
      <w:r>
        <w:rPr>
          <w:rFonts w:ascii="仿宋" w:eastAsia="仿宋" w:hAnsi="仿宋" w:hint="eastAsia"/>
          <w:bCs/>
          <w:sz w:val="24"/>
          <w:szCs w:val="24"/>
        </w:rPr>
        <w:t>总分100分，其中价格占10分，商务占30分，技术占60分。</w:t>
      </w:r>
    </w:p>
    <w:p w14:paraId="0FB28DC5" w14:textId="77777777" w:rsidR="00E64DD8" w:rsidRDefault="00121210" w:rsidP="00FD7C4B">
      <w:pPr>
        <w:numPr>
          <w:ilvl w:val="4"/>
          <w:numId w:val="12"/>
        </w:numPr>
        <w:tabs>
          <w:tab w:val="clear" w:pos="2250"/>
          <w:tab w:val="left" w:pos="525"/>
          <w:tab w:val="left" w:pos="945"/>
          <w:tab w:val="left" w:pos="1155"/>
        </w:tabs>
        <w:snapToGrid w:val="0"/>
        <w:ind w:left="0" w:firstLineChars="200" w:firstLine="482"/>
        <w:rPr>
          <w:rFonts w:ascii="仿宋" w:eastAsia="仿宋" w:hAnsi="仿宋"/>
          <w:bCs/>
          <w:sz w:val="24"/>
          <w:szCs w:val="24"/>
        </w:rPr>
      </w:pPr>
      <w:r>
        <w:rPr>
          <w:rFonts w:ascii="仿宋" w:eastAsia="仿宋" w:hAnsi="仿宋" w:hint="eastAsia"/>
          <w:b/>
          <w:bCs/>
          <w:sz w:val="24"/>
          <w:szCs w:val="24"/>
        </w:rPr>
        <w:t>价格得分（10分）：</w:t>
      </w:r>
      <w:r>
        <w:rPr>
          <w:rFonts w:ascii="仿宋" w:eastAsia="仿宋" w:hAnsi="仿宋" w:hint="eastAsia"/>
          <w:bCs/>
          <w:sz w:val="24"/>
          <w:szCs w:val="24"/>
        </w:rPr>
        <w:t>经评审后的最低报价作为评标基准价，等于评标基准价得10分，高于评标基准价相应扣分，其余报价得分按此公式计算：</w:t>
      </w:r>
    </w:p>
    <w:p w14:paraId="4FF56D8C" w14:textId="77777777" w:rsidR="00E64DD8" w:rsidRDefault="00121210" w:rsidP="00FD7C4B">
      <w:pPr>
        <w:tabs>
          <w:tab w:val="left" w:pos="945"/>
          <w:tab w:val="left" w:pos="1155"/>
        </w:tabs>
        <w:snapToGrid w:val="0"/>
        <w:ind w:firstLineChars="200" w:firstLine="480"/>
        <w:rPr>
          <w:rFonts w:ascii="仿宋" w:eastAsia="仿宋" w:hAnsi="仿宋"/>
          <w:bCs/>
          <w:sz w:val="24"/>
          <w:szCs w:val="24"/>
        </w:rPr>
      </w:pPr>
      <w:r>
        <w:rPr>
          <w:rFonts w:ascii="仿宋" w:eastAsia="仿宋" w:hAnsi="仿宋" w:hint="eastAsia"/>
          <w:bCs/>
          <w:sz w:val="24"/>
          <w:szCs w:val="24"/>
        </w:rPr>
        <w:t>报价得分=（评标基准价/投标报价）</w:t>
      </w:r>
      <w:r>
        <w:rPr>
          <w:rFonts w:ascii="仿宋" w:eastAsia="仿宋" w:hAnsi="仿宋"/>
          <w:bCs/>
          <w:sz w:val="24"/>
          <w:szCs w:val="24"/>
        </w:rPr>
        <w:t>*</w:t>
      </w:r>
      <w:r>
        <w:rPr>
          <w:rFonts w:ascii="仿宋" w:eastAsia="仿宋" w:hAnsi="仿宋" w:hint="eastAsia"/>
          <w:bCs/>
          <w:sz w:val="24"/>
          <w:szCs w:val="24"/>
        </w:rPr>
        <w:t>10</w:t>
      </w:r>
    </w:p>
    <w:p w14:paraId="1578696E" w14:textId="77777777" w:rsidR="00E64DD8" w:rsidRDefault="00121210" w:rsidP="00FD7C4B">
      <w:pPr>
        <w:numPr>
          <w:ilvl w:val="4"/>
          <w:numId w:val="12"/>
        </w:numPr>
        <w:tabs>
          <w:tab w:val="clear" w:pos="2250"/>
          <w:tab w:val="left" w:pos="525"/>
          <w:tab w:val="left" w:pos="945"/>
          <w:tab w:val="left" w:pos="1155"/>
        </w:tabs>
        <w:snapToGrid w:val="0"/>
        <w:ind w:left="0" w:firstLineChars="200" w:firstLine="482"/>
        <w:rPr>
          <w:rFonts w:ascii="仿宋" w:eastAsia="仿宋" w:hAnsi="仿宋"/>
          <w:b/>
          <w:bCs/>
          <w:sz w:val="24"/>
          <w:szCs w:val="24"/>
        </w:rPr>
      </w:pPr>
      <w:r>
        <w:rPr>
          <w:rFonts w:ascii="仿宋" w:eastAsia="仿宋" w:hAnsi="仿宋" w:hint="eastAsia"/>
          <w:b/>
          <w:bCs/>
          <w:sz w:val="24"/>
          <w:szCs w:val="24"/>
        </w:rPr>
        <w:t>商务得分（30分）：</w:t>
      </w:r>
    </w:p>
    <w:tbl>
      <w:tblPr>
        <w:tblStyle w:val="ad"/>
        <w:tblW w:w="8960" w:type="dxa"/>
        <w:tblInd w:w="-318" w:type="dxa"/>
        <w:tblLook w:val="04A0" w:firstRow="1" w:lastRow="0" w:firstColumn="1" w:lastColumn="0" w:noHBand="0" w:noVBand="1"/>
      </w:tblPr>
      <w:tblGrid>
        <w:gridCol w:w="852"/>
        <w:gridCol w:w="1701"/>
        <w:gridCol w:w="4110"/>
        <w:gridCol w:w="2297"/>
      </w:tblGrid>
      <w:tr w:rsidR="00E64DD8" w14:paraId="124E120E" w14:textId="77777777">
        <w:tc>
          <w:tcPr>
            <w:tcW w:w="852" w:type="dxa"/>
            <w:vAlign w:val="center"/>
          </w:tcPr>
          <w:p w14:paraId="47716512"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序号</w:t>
            </w:r>
          </w:p>
        </w:tc>
        <w:tc>
          <w:tcPr>
            <w:tcW w:w="1701" w:type="dxa"/>
            <w:vAlign w:val="center"/>
          </w:tcPr>
          <w:p w14:paraId="643F41A6"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评审因素</w:t>
            </w:r>
          </w:p>
        </w:tc>
        <w:tc>
          <w:tcPr>
            <w:tcW w:w="4110" w:type="dxa"/>
            <w:vAlign w:val="center"/>
          </w:tcPr>
          <w:p w14:paraId="69C65C89"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评审指标</w:t>
            </w:r>
          </w:p>
        </w:tc>
        <w:tc>
          <w:tcPr>
            <w:tcW w:w="2297" w:type="dxa"/>
            <w:vAlign w:val="center"/>
          </w:tcPr>
          <w:p w14:paraId="79D8EECC"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评审标准及分值设置</w:t>
            </w:r>
          </w:p>
        </w:tc>
      </w:tr>
      <w:tr w:rsidR="00E64DD8" w14:paraId="062DDD62" w14:textId="77777777">
        <w:tc>
          <w:tcPr>
            <w:tcW w:w="852" w:type="dxa"/>
            <w:vMerge w:val="restart"/>
            <w:vAlign w:val="center"/>
          </w:tcPr>
          <w:p w14:paraId="581765FF"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1</w:t>
            </w:r>
          </w:p>
        </w:tc>
        <w:tc>
          <w:tcPr>
            <w:tcW w:w="1701" w:type="dxa"/>
            <w:vMerge w:val="restart"/>
            <w:vAlign w:val="center"/>
          </w:tcPr>
          <w:p w14:paraId="14B0C959"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公司资质</w:t>
            </w:r>
          </w:p>
          <w:p w14:paraId="5D290969"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（需提供加盖投标人公章的证书复印件或相关证明文件）</w:t>
            </w:r>
          </w:p>
          <w:p w14:paraId="0A5AF630"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（2</w:t>
            </w:r>
            <w:r>
              <w:rPr>
                <w:rFonts w:ascii="仿宋" w:eastAsia="仿宋" w:hAnsi="仿宋"/>
                <w:bCs/>
                <w:sz w:val="24"/>
                <w:szCs w:val="24"/>
              </w:rPr>
              <w:t>4</w:t>
            </w:r>
            <w:r>
              <w:rPr>
                <w:rFonts w:ascii="仿宋" w:eastAsia="仿宋" w:hAnsi="仿宋" w:hint="eastAsia"/>
                <w:bCs/>
                <w:sz w:val="24"/>
                <w:szCs w:val="24"/>
              </w:rPr>
              <w:t>分）</w:t>
            </w:r>
          </w:p>
        </w:tc>
        <w:tc>
          <w:tcPr>
            <w:tcW w:w="4110" w:type="dxa"/>
            <w:vAlign w:val="center"/>
          </w:tcPr>
          <w:p w14:paraId="5EA33846"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具有有效期内的ISO27001信息安全管理体系认证证书</w:t>
            </w:r>
          </w:p>
        </w:tc>
        <w:tc>
          <w:tcPr>
            <w:tcW w:w="2297" w:type="dxa"/>
            <w:vAlign w:val="center"/>
          </w:tcPr>
          <w:p w14:paraId="36B2AF0B"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有：</w:t>
            </w:r>
            <w:r>
              <w:rPr>
                <w:rFonts w:ascii="仿宋" w:eastAsia="仿宋" w:hAnsi="仿宋"/>
                <w:bCs/>
                <w:sz w:val="24"/>
                <w:szCs w:val="24"/>
              </w:rPr>
              <w:t>3</w:t>
            </w:r>
            <w:r>
              <w:rPr>
                <w:rFonts w:ascii="仿宋" w:eastAsia="仿宋" w:hAnsi="仿宋" w:hint="eastAsia"/>
                <w:bCs/>
                <w:sz w:val="24"/>
                <w:szCs w:val="24"/>
              </w:rPr>
              <w:t>分</w:t>
            </w:r>
          </w:p>
          <w:p w14:paraId="7FF21C1F"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无：0分</w:t>
            </w:r>
          </w:p>
        </w:tc>
      </w:tr>
      <w:tr w:rsidR="00E64DD8" w14:paraId="2A000B3D" w14:textId="77777777">
        <w:tc>
          <w:tcPr>
            <w:tcW w:w="852" w:type="dxa"/>
            <w:vMerge/>
            <w:vAlign w:val="center"/>
          </w:tcPr>
          <w:p w14:paraId="28929F7E" w14:textId="77777777" w:rsidR="00E64DD8" w:rsidRDefault="00E64DD8" w:rsidP="00FD7C4B">
            <w:pPr>
              <w:tabs>
                <w:tab w:val="left" w:pos="510"/>
                <w:tab w:val="left" w:pos="945"/>
                <w:tab w:val="left" w:pos="1155"/>
              </w:tabs>
              <w:snapToGrid w:val="0"/>
              <w:jc w:val="center"/>
              <w:rPr>
                <w:rFonts w:ascii="仿宋" w:eastAsia="仿宋" w:hAnsi="仿宋"/>
                <w:bCs/>
                <w:sz w:val="24"/>
                <w:szCs w:val="24"/>
              </w:rPr>
            </w:pPr>
          </w:p>
        </w:tc>
        <w:tc>
          <w:tcPr>
            <w:tcW w:w="1701" w:type="dxa"/>
            <w:vMerge/>
            <w:vAlign w:val="center"/>
          </w:tcPr>
          <w:p w14:paraId="1BFD62AB" w14:textId="77777777" w:rsidR="00E64DD8" w:rsidRDefault="00E64DD8" w:rsidP="00FD7C4B">
            <w:pPr>
              <w:tabs>
                <w:tab w:val="left" w:pos="510"/>
                <w:tab w:val="left" w:pos="945"/>
                <w:tab w:val="left" w:pos="1155"/>
              </w:tabs>
              <w:snapToGrid w:val="0"/>
              <w:rPr>
                <w:rFonts w:ascii="仿宋" w:eastAsia="仿宋" w:hAnsi="仿宋"/>
                <w:bCs/>
                <w:sz w:val="24"/>
                <w:szCs w:val="24"/>
              </w:rPr>
            </w:pPr>
          </w:p>
        </w:tc>
        <w:tc>
          <w:tcPr>
            <w:tcW w:w="4110" w:type="dxa"/>
            <w:vAlign w:val="center"/>
          </w:tcPr>
          <w:p w14:paraId="62BEEEF2"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具有有效期内的ISO9001质量管理体系认证证书</w:t>
            </w:r>
          </w:p>
        </w:tc>
        <w:tc>
          <w:tcPr>
            <w:tcW w:w="2297" w:type="dxa"/>
            <w:vAlign w:val="center"/>
          </w:tcPr>
          <w:p w14:paraId="51E195ED"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有：</w:t>
            </w:r>
            <w:r>
              <w:rPr>
                <w:rFonts w:ascii="仿宋" w:eastAsia="仿宋" w:hAnsi="仿宋"/>
                <w:bCs/>
                <w:sz w:val="24"/>
                <w:szCs w:val="24"/>
              </w:rPr>
              <w:t>3</w:t>
            </w:r>
            <w:r>
              <w:rPr>
                <w:rFonts w:ascii="仿宋" w:eastAsia="仿宋" w:hAnsi="仿宋" w:hint="eastAsia"/>
                <w:bCs/>
                <w:sz w:val="24"/>
                <w:szCs w:val="24"/>
              </w:rPr>
              <w:t>分</w:t>
            </w:r>
          </w:p>
          <w:p w14:paraId="56418109"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无：0分</w:t>
            </w:r>
          </w:p>
        </w:tc>
      </w:tr>
      <w:tr w:rsidR="00E64DD8" w14:paraId="2F7BDAC7" w14:textId="77777777">
        <w:tc>
          <w:tcPr>
            <w:tcW w:w="852" w:type="dxa"/>
            <w:vMerge/>
            <w:vAlign w:val="center"/>
          </w:tcPr>
          <w:p w14:paraId="5EBBFC40" w14:textId="77777777" w:rsidR="00E64DD8" w:rsidRDefault="00E64DD8" w:rsidP="00FD7C4B">
            <w:pPr>
              <w:tabs>
                <w:tab w:val="left" w:pos="510"/>
                <w:tab w:val="left" w:pos="945"/>
                <w:tab w:val="left" w:pos="1155"/>
              </w:tabs>
              <w:snapToGrid w:val="0"/>
              <w:jc w:val="center"/>
              <w:rPr>
                <w:rFonts w:ascii="仿宋" w:eastAsia="仿宋" w:hAnsi="仿宋"/>
                <w:bCs/>
                <w:sz w:val="24"/>
                <w:szCs w:val="24"/>
              </w:rPr>
            </w:pPr>
          </w:p>
        </w:tc>
        <w:tc>
          <w:tcPr>
            <w:tcW w:w="1701" w:type="dxa"/>
            <w:vMerge/>
            <w:vAlign w:val="center"/>
          </w:tcPr>
          <w:p w14:paraId="6CC8FBF6" w14:textId="77777777" w:rsidR="00E64DD8" w:rsidRDefault="00E64DD8" w:rsidP="00FD7C4B">
            <w:pPr>
              <w:tabs>
                <w:tab w:val="left" w:pos="510"/>
                <w:tab w:val="left" w:pos="945"/>
                <w:tab w:val="left" w:pos="1155"/>
              </w:tabs>
              <w:snapToGrid w:val="0"/>
              <w:rPr>
                <w:rFonts w:ascii="仿宋" w:eastAsia="仿宋" w:hAnsi="仿宋"/>
                <w:bCs/>
                <w:sz w:val="24"/>
                <w:szCs w:val="24"/>
              </w:rPr>
            </w:pPr>
          </w:p>
        </w:tc>
        <w:tc>
          <w:tcPr>
            <w:tcW w:w="4110" w:type="dxa"/>
            <w:vAlign w:val="center"/>
          </w:tcPr>
          <w:p w14:paraId="75770EF7"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具有平台类的软件著作权登记证书</w:t>
            </w:r>
          </w:p>
        </w:tc>
        <w:tc>
          <w:tcPr>
            <w:tcW w:w="2297" w:type="dxa"/>
            <w:vAlign w:val="center"/>
          </w:tcPr>
          <w:p w14:paraId="73860AA5"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有：4分</w:t>
            </w:r>
          </w:p>
          <w:p w14:paraId="785351F3"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无：0分</w:t>
            </w:r>
          </w:p>
        </w:tc>
      </w:tr>
      <w:tr w:rsidR="00E64DD8" w14:paraId="54DD4CF5" w14:textId="77777777">
        <w:tc>
          <w:tcPr>
            <w:tcW w:w="852" w:type="dxa"/>
            <w:vMerge/>
            <w:vAlign w:val="center"/>
          </w:tcPr>
          <w:p w14:paraId="3D84D5BE" w14:textId="77777777" w:rsidR="00E64DD8" w:rsidRDefault="00E64DD8" w:rsidP="00FD7C4B">
            <w:pPr>
              <w:tabs>
                <w:tab w:val="left" w:pos="510"/>
                <w:tab w:val="left" w:pos="945"/>
                <w:tab w:val="left" w:pos="1155"/>
              </w:tabs>
              <w:snapToGrid w:val="0"/>
              <w:jc w:val="center"/>
              <w:rPr>
                <w:rFonts w:ascii="仿宋" w:eastAsia="仿宋" w:hAnsi="仿宋"/>
                <w:bCs/>
                <w:sz w:val="24"/>
                <w:szCs w:val="24"/>
              </w:rPr>
            </w:pPr>
          </w:p>
        </w:tc>
        <w:tc>
          <w:tcPr>
            <w:tcW w:w="1701" w:type="dxa"/>
            <w:vMerge/>
            <w:vAlign w:val="center"/>
          </w:tcPr>
          <w:p w14:paraId="2C089E82" w14:textId="77777777" w:rsidR="00E64DD8" w:rsidRDefault="00E64DD8" w:rsidP="00FD7C4B">
            <w:pPr>
              <w:tabs>
                <w:tab w:val="left" w:pos="510"/>
                <w:tab w:val="left" w:pos="945"/>
                <w:tab w:val="left" w:pos="1155"/>
              </w:tabs>
              <w:snapToGrid w:val="0"/>
              <w:rPr>
                <w:rFonts w:ascii="仿宋" w:eastAsia="仿宋" w:hAnsi="仿宋"/>
                <w:bCs/>
                <w:sz w:val="24"/>
                <w:szCs w:val="24"/>
              </w:rPr>
            </w:pPr>
          </w:p>
        </w:tc>
        <w:tc>
          <w:tcPr>
            <w:tcW w:w="4110" w:type="dxa"/>
            <w:vAlign w:val="center"/>
          </w:tcPr>
          <w:p w14:paraId="61B5BBD0" w14:textId="77777777" w:rsidR="00E64DD8" w:rsidRDefault="00121210" w:rsidP="00FD7C4B">
            <w:pPr>
              <w:snapToGrid w:val="0"/>
              <w:rPr>
                <w:rFonts w:ascii="仿宋" w:eastAsia="仿宋" w:hAnsi="仿宋"/>
                <w:bCs/>
                <w:sz w:val="24"/>
                <w:szCs w:val="24"/>
              </w:rPr>
            </w:pPr>
            <w:r>
              <w:rPr>
                <w:rFonts w:ascii="仿宋" w:eastAsia="仿宋" w:hAnsi="仿宋" w:hint="eastAsia"/>
                <w:bCs/>
                <w:sz w:val="24"/>
                <w:szCs w:val="24"/>
              </w:rPr>
              <w:t>具有有效期内的高新技术企业证书</w:t>
            </w:r>
          </w:p>
        </w:tc>
        <w:tc>
          <w:tcPr>
            <w:tcW w:w="2297" w:type="dxa"/>
            <w:vAlign w:val="center"/>
          </w:tcPr>
          <w:p w14:paraId="13F30B8F"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是：14分</w:t>
            </w:r>
          </w:p>
          <w:p w14:paraId="6E0F1D20"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否：0分</w:t>
            </w:r>
          </w:p>
        </w:tc>
      </w:tr>
      <w:tr w:rsidR="00E64DD8" w14:paraId="2801222E" w14:textId="77777777">
        <w:tc>
          <w:tcPr>
            <w:tcW w:w="852" w:type="dxa"/>
            <w:vAlign w:val="center"/>
          </w:tcPr>
          <w:p w14:paraId="48DE486B"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2</w:t>
            </w:r>
          </w:p>
        </w:tc>
        <w:tc>
          <w:tcPr>
            <w:tcW w:w="1701" w:type="dxa"/>
            <w:vAlign w:val="center"/>
          </w:tcPr>
          <w:p w14:paraId="128CFC8D"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项目经验</w:t>
            </w:r>
          </w:p>
          <w:p w14:paraId="45C1723B"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（需提供加盖投标人公章的合同复印件）</w:t>
            </w:r>
          </w:p>
          <w:p w14:paraId="29482670"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（6分）</w:t>
            </w:r>
          </w:p>
        </w:tc>
        <w:tc>
          <w:tcPr>
            <w:tcW w:w="4110" w:type="dxa"/>
            <w:vAlign w:val="center"/>
          </w:tcPr>
          <w:p w14:paraId="4FF76AD5"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自201</w:t>
            </w:r>
            <w:r>
              <w:rPr>
                <w:rFonts w:ascii="仿宋" w:eastAsia="仿宋" w:hAnsi="仿宋"/>
                <w:bCs/>
                <w:sz w:val="24"/>
                <w:szCs w:val="24"/>
              </w:rPr>
              <w:t>8</w:t>
            </w:r>
            <w:r>
              <w:rPr>
                <w:rFonts w:ascii="仿宋" w:eastAsia="仿宋" w:hAnsi="仿宋" w:hint="eastAsia"/>
                <w:bCs/>
                <w:sz w:val="24"/>
                <w:szCs w:val="24"/>
              </w:rPr>
              <w:t>年1月至今签订的项目金额在</w:t>
            </w:r>
            <w:r>
              <w:rPr>
                <w:rFonts w:ascii="仿宋" w:eastAsia="仿宋" w:hAnsi="仿宋"/>
                <w:bCs/>
                <w:sz w:val="24"/>
                <w:szCs w:val="24"/>
              </w:rPr>
              <w:t>5</w:t>
            </w:r>
            <w:r>
              <w:rPr>
                <w:rFonts w:ascii="仿宋" w:eastAsia="仿宋" w:hAnsi="仿宋" w:hint="eastAsia"/>
                <w:bCs/>
                <w:sz w:val="24"/>
                <w:szCs w:val="24"/>
              </w:rPr>
              <w:t>0万元（含）以上的软件平台类案例合同</w:t>
            </w:r>
          </w:p>
        </w:tc>
        <w:tc>
          <w:tcPr>
            <w:tcW w:w="2297" w:type="dxa"/>
            <w:vAlign w:val="center"/>
          </w:tcPr>
          <w:p w14:paraId="61CA468B"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每提供1个得2分，最高得</w:t>
            </w:r>
            <w:r>
              <w:rPr>
                <w:rFonts w:ascii="仿宋" w:eastAsia="仿宋" w:hAnsi="仿宋"/>
                <w:bCs/>
                <w:sz w:val="24"/>
                <w:szCs w:val="24"/>
              </w:rPr>
              <w:t>6</w:t>
            </w:r>
            <w:r>
              <w:rPr>
                <w:rFonts w:ascii="仿宋" w:eastAsia="仿宋" w:hAnsi="仿宋" w:hint="eastAsia"/>
                <w:bCs/>
                <w:sz w:val="24"/>
                <w:szCs w:val="24"/>
              </w:rPr>
              <w:t>分</w:t>
            </w:r>
          </w:p>
        </w:tc>
      </w:tr>
    </w:tbl>
    <w:p w14:paraId="4E8916D3" w14:textId="77777777" w:rsidR="00E64DD8" w:rsidRDefault="00E64DD8" w:rsidP="00FD7C4B">
      <w:pPr>
        <w:tabs>
          <w:tab w:val="left" w:pos="510"/>
          <w:tab w:val="left" w:pos="945"/>
          <w:tab w:val="left" w:pos="1155"/>
        </w:tabs>
        <w:snapToGrid w:val="0"/>
        <w:ind w:firstLineChars="200" w:firstLine="480"/>
        <w:rPr>
          <w:rFonts w:ascii="仿宋" w:eastAsia="仿宋" w:hAnsi="仿宋"/>
          <w:bCs/>
          <w:sz w:val="24"/>
          <w:szCs w:val="24"/>
        </w:rPr>
      </w:pPr>
    </w:p>
    <w:p w14:paraId="7C3D8DDE" w14:textId="77777777" w:rsidR="00E64DD8" w:rsidRDefault="00121210" w:rsidP="00FD7C4B">
      <w:pPr>
        <w:numPr>
          <w:ilvl w:val="4"/>
          <w:numId w:val="12"/>
        </w:numPr>
        <w:tabs>
          <w:tab w:val="clear" w:pos="2250"/>
          <w:tab w:val="left" w:pos="525"/>
          <w:tab w:val="left" w:pos="945"/>
          <w:tab w:val="left" w:pos="1155"/>
        </w:tabs>
        <w:snapToGrid w:val="0"/>
        <w:ind w:left="0" w:firstLineChars="200" w:firstLine="482"/>
        <w:rPr>
          <w:rFonts w:ascii="仿宋" w:eastAsia="仿宋" w:hAnsi="仿宋"/>
          <w:b/>
          <w:bCs/>
          <w:sz w:val="24"/>
          <w:szCs w:val="24"/>
        </w:rPr>
      </w:pPr>
      <w:r>
        <w:rPr>
          <w:rFonts w:ascii="仿宋" w:eastAsia="仿宋" w:hAnsi="仿宋" w:hint="eastAsia"/>
          <w:b/>
          <w:bCs/>
          <w:sz w:val="24"/>
          <w:szCs w:val="24"/>
        </w:rPr>
        <w:t>技术得分（60分）：</w:t>
      </w:r>
    </w:p>
    <w:tbl>
      <w:tblPr>
        <w:tblStyle w:val="ad"/>
        <w:tblW w:w="8960" w:type="dxa"/>
        <w:tblInd w:w="-318" w:type="dxa"/>
        <w:tblLook w:val="04A0" w:firstRow="1" w:lastRow="0" w:firstColumn="1" w:lastColumn="0" w:noHBand="0" w:noVBand="1"/>
      </w:tblPr>
      <w:tblGrid>
        <w:gridCol w:w="852"/>
        <w:gridCol w:w="1842"/>
        <w:gridCol w:w="3686"/>
        <w:gridCol w:w="2580"/>
      </w:tblGrid>
      <w:tr w:rsidR="00E64DD8" w14:paraId="50255ADE" w14:textId="77777777">
        <w:tc>
          <w:tcPr>
            <w:tcW w:w="852" w:type="dxa"/>
            <w:vAlign w:val="center"/>
          </w:tcPr>
          <w:p w14:paraId="60786918" w14:textId="77777777" w:rsidR="00E64DD8" w:rsidRDefault="00121210" w:rsidP="00FD7C4B">
            <w:pPr>
              <w:tabs>
                <w:tab w:val="left" w:pos="510"/>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序号</w:t>
            </w:r>
          </w:p>
        </w:tc>
        <w:tc>
          <w:tcPr>
            <w:tcW w:w="1842" w:type="dxa"/>
            <w:vAlign w:val="center"/>
          </w:tcPr>
          <w:p w14:paraId="0664A9D8"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评审因素</w:t>
            </w:r>
          </w:p>
        </w:tc>
        <w:tc>
          <w:tcPr>
            <w:tcW w:w="3686" w:type="dxa"/>
            <w:vAlign w:val="center"/>
          </w:tcPr>
          <w:p w14:paraId="5ED47B10"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评审指标</w:t>
            </w:r>
          </w:p>
        </w:tc>
        <w:tc>
          <w:tcPr>
            <w:tcW w:w="2580" w:type="dxa"/>
            <w:vAlign w:val="center"/>
          </w:tcPr>
          <w:p w14:paraId="18820C7A" w14:textId="77777777" w:rsidR="00E64DD8" w:rsidRDefault="00121210" w:rsidP="00FD7C4B">
            <w:pPr>
              <w:tabs>
                <w:tab w:val="left" w:pos="510"/>
                <w:tab w:val="left" w:pos="945"/>
                <w:tab w:val="left" w:pos="1155"/>
              </w:tabs>
              <w:snapToGrid w:val="0"/>
              <w:rPr>
                <w:rFonts w:ascii="仿宋" w:eastAsia="仿宋" w:hAnsi="仿宋"/>
                <w:bCs/>
                <w:sz w:val="24"/>
                <w:szCs w:val="24"/>
              </w:rPr>
            </w:pPr>
            <w:r>
              <w:rPr>
                <w:rFonts w:ascii="仿宋" w:eastAsia="仿宋" w:hAnsi="仿宋" w:hint="eastAsia"/>
                <w:bCs/>
                <w:sz w:val="24"/>
                <w:szCs w:val="24"/>
              </w:rPr>
              <w:t>评审标准及分值设置</w:t>
            </w:r>
          </w:p>
        </w:tc>
      </w:tr>
      <w:tr w:rsidR="00E64DD8" w14:paraId="7F08C0CC" w14:textId="77777777">
        <w:tc>
          <w:tcPr>
            <w:tcW w:w="852" w:type="dxa"/>
            <w:vAlign w:val="center"/>
          </w:tcPr>
          <w:p w14:paraId="441BD97B" w14:textId="77777777" w:rsidR="00E64DD8" w:rsidRDefault="00121210" w:rsidP="00FD7C4B">
            <w:pPr>
              <w:tabs>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1</w:t>
            </w:r>
          </w:p>
        </w:tc>
        <w:tc>
          <w:tcPr>
            <w:tcW w:w="1842" w:type="dxa"/>
            <w:vAlign w:val="center"/>
          </w:tcPr>
          <w:p w14:paraId="7B730D8F"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需求理解</w:t>
            </w:r>
          </w:p>
          <w:p w14:paraId="07DC2AE7"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（8分）</w:t>
            </w:r>
          </w:p>
        </w:tc>
        <w:tc>
          <w:tcPr>
            <w:tcW w:w="3686" w:type="dxa"/>
            <w:vAlign w:val="center"/>
          </w:tcPr>
          <w:p w14:paraId="24668E73"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根据投标人对本项目的需求理解程度和综合分析程度横向比较</w:t>
            </w:r>
          </w:p>
        </w:tc>
        <w:tc>
          <w:tcPr>
            <w:tcW w:w="2580" w:type="dxa"/>
            <w:vAlign w:val="center"/>
          </w:tcPr>
          <w:p w14:paraId="0D73A3E7"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好：8分；</w:t>
            </w:r>
          </w:p>
          <w:p w14:paraId="28638B65" w14:textId="77777777" w:rsidR="00E64DD8" w:rsidRDefault="00121210" w:rsidP="00FD7C4B">
            <w:pPr>
              <w:rPr>
                <w:rFonts w:ascii="仿宋" w:eastAsia="仿宋" w:hAnsi="仿宋"/>
                <w:bCs/>
                <w:sz w:val="24"/>
                <w:szCs w:val="24"/>
              </w:rPr>
            </w:pPr>
            <w:r>
              <w:rPr>
                <w:rFonts w:ascii="仿宋" w:eastAsia="仿宋" w:hAnsi="仿宋" w:hint="eastAsia"/>
                <w:bCs/>
                <w:sz w:val="24"/>
                <w:szCs w:val="24"/>
              </w:rPr>
              <w:t>较好：5-7分；</w:t>
            </w:r>
          </w:p>
          <w:p w14:paraId="0DE75732"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一般：0</w:t>
            </w:r>
            <w:r>
              <w:rPr>
                <w:rFonts w:ascii="仿宋" w:eastAsia="仿宋" w:hAnsi="仿宋"/>
                <w:bCs/>
                <w:sz w:val="24"/>
                <w:szCs w:val="24"/>
              </w:rPr>
              <w:t>-</w:t>
            </w:r>
            <w:r>
              <w:rPr>
                <w:rFonts w:ascii="仿宋" w:eastAsia="仿宋" w:hAnsi="仿宋" w:hint="eastAsia"/>
                <w:bCs/>
                <w:sz w:val="24"/>
                <w:szCs w:val="24"/>
              </w:rPr>
              <w:t>4分</w:t>
            </w:r>
          </w:p>
        </w:tc>
      </w:tr>
      <w:tr w:rsidR="00E64DD8" w14:paraId="4459C2DC" w14:textId="77777777">
        <w:tc>
          <w:tcPr>
            <w:tcW w:w="852" w:type="dxa"/>
            <w:vAlign w:val="center"/>
          </w:tcPr>
          <w:p w14:paraId="0DD955B0" w14:textId="77777777" w:rsidR="00E64DD8" w:rsidRDefault="00121210" w:rsidP="00FD7C4B">
            <w:pPr>
              <w:tabs>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2</w:t>
            </w:r>
          </w:p>
        </w:tc>
        <w:tc>
          <w:tcPr>
            <w:tcW w:w="1842" w:type="dxa"/>
            <w:vAlign w:val="center"/>
          </w:tcPr>
          <w:p w14:paraId="65B8F2EA"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对招标文件技术要求的响应</w:t>
            </w:r>
          </w:p>
          <w:p w14:paraId="034BDAC5"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（5分）</w:t>
            </w:r>
          </w:p>
        </w:tc>
        <w:tc>
          <w:tcPr>
            <w:tcW w:w="3686" w:type="dxa"/>
            <w:vAlign w:val="center"/>
          </w:tcPr>
          <w:p w14:paraId="1014704A" w14:textId="77777777" w:rsidR="00E64DD8" w:rsidRDefault="00121210" w:rsidP="00FD7C4B">
            <w:pPr>
              <w:widowControl/>
              <w:rPr>
                <w:rFonts w:ascii="仿宋" w:eastAsia="仿宋" w:hAnsi="仿宋" w:cs="宋体"/>
                <w:kern w:val="0"/>
                <w:sz w:val="24"/>
                <w:szCs w:val="24"/>
              </w:rPr>
            </w:pPr>
            <w:r>
              <w:rPr>
                <w:rFonts w:ascii="仿宋" w:eastAsia="仿宋" w:hAnsi="仿宋" w:hint="eastAsia"/>
                <w:bCs/>
                <w:sz w:val="24"/>
                <w:szCs w:val="24"/>
              </w:rPr>
              <w:t>技术指标的偏离</w:t>
            </w:r>
          </w:p>
        </w:tc>
        <w:tc>
          <w:tcPr>
            <w:tcW w:w="2580" w:type="dxa"/>
            <w:vAlign w:val="center"/>
          </w:tcPr>
          <w:p w14:paraId="7B248D9D" w14:textId="77777777" w:rsidR="00E64DD8" w:rsidRDefault="00121210" w:rsidP="00FD7C4B">
            <w:pPr>
              <w:widowControl/>
              <w:rPr>
                <w:rFonts w:ascii="仿宋" w:eastAsia="仿宋" w:hAnsi="仿宋"/>
                <w:bCs/>
                <w:sz w:val="24"/>
                <w:szCs w:val="24"/>
              </w:rPr>
            </w:pPr>
            <w:r>
              <w:rPr>
                <w:rFonts w:ascii="仿宋" w:eastAsia="仿宋" w:hAnsi="仿宋" w:hint="eastAsia"/>
                <w:bCs/>
                <w:sz w:val="24"/>
                <w:szCs w:val="24"/>
              </w:rPr>
              <w:t>每有一个负偏离扣1分，最高扣5分，超过</w:t>
            </w:r>
            <w:r>
              <w:rPr>
                <w:rFonts w:ascii="仿宋" w:eastAsia="仿宋" w:hAnsi="仿宋"/>
                <w:bCs/>
                <w:sz w:val="24"/>
                <w:szCs w:val="24"/>
              </w:rPr>
              <w:t>5</w:t>
            </w:r>
            <w:r>
              <w:rPr>
                <w:rFonts w:ascii="仿宋" w:eastAsia="仿宋" w:hAnsi="仿宋" w:hint="eastAsia"/>
                <w:bCs/>
                <w:sz w:val="24"/>
                <w:szCs w:val="24"/>
              </w:rPr>
              <w:t>项负偏离为无效投标。</w:t>
            </w:r>
          </w:p>
        </w:tc>
      </w:tr>
      <w:tr w:rsidR="00E64DD8" w14:paraId="4E58BEED" w14:textId="77777777">
        <w:tc>
          <w:tcPr>
            <w:tcW w:w="852" w:type="dxa"/>
            <w:vAlign w:val="center"/>
          </w:tcPr>
          <w:p w14:paraId="42955175" w14:textId="77777777" w:rsidR="00E64DD8" w:rsidRDefault="00121210" w:rsidP="00FD7C4B">
            <w:pPr>
              <w:tabs>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3</w:t>
            </w:r>
          </w:p>
        </w:tc>
        <w:tc>
          <w:tcPr>
            <w:tcW w:w="1842" w:type="dxa"/>
            <w:vAlign w:val="center"/>
          </w:tcPr>
          <w:p w14:paraId="7562BFAE"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平台建设方案</w:t>
            </w:r>
          </w:p>
          <w:p w14:paraId="68606FAB"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（17分）</w:t>
            </w:r>
          </w:p>
        </w:tc>
        <w:tc>
          <w:tcPr>
            <w:tcW w:w="3686" w:type="dxa"/>
            <w:vAlign w:val="center"/>
          </w:tcPr>
          <w:p w14:paraId="56A8DDE5" w14:textId="77777777" w:rsidR="00E64DD8" w:rsidRDefault="00121210" w:rsidP="00FD7C4B">
            <w:pPr>
              <w:pStyle w:val="2"/>
              <w:spacing w:line="240" w:lineRule="auto"/>
              <w:ind w:firstLineChars="0" w:firstLine="0"/>
              <w:rPr>
                <w:rFonts w:ascii="仿宋" w:eastAsia="仿宋" w:hAnsi="仿宋" w:cstheme="minorBidi"/>
                <w:bCs/>
                <w:szCs w:val="24"/>
              </w:rPr>
            </w:pPr>
            <w:r>
              <w:rPr>
                <w:rFonts w:ascii="仿宋" w:eastAsia="仿宋" w:hAnsi="仿宋" w:cstheme="minorBidi" w:hint="eastAsia"/>
                <w:bCs/>
                <w:szCs w:val="24"/>
              </w:rPr>
              <w:t>系统功能设计对项目需求的满足程度，对用户业务要求的符合程度</w:t>
            </w:r>
          </w:p>
        </w:tc>
        <w:tc>
          <w:tcPr>
            <w:tcW w:w="2580" w:type="dxa"/>
            <w:vAlign w:val="center"/>
          </w:tcPr>
          <w:p w14:paraId="27556DD0"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好：15-</w:t>
            </w:r>
            <w:r>
              <w:rPr>
                <w:rFonts w:ascii="仿宋" w:eastAsia="仿宋" w:hAnsi="仿宋"/>
                <w:bCs/>
                <w:sz w:val="24"/>
                <w:szCs w:val="24"/>
              </w:rPr>
              <w:t>1</w:t>
            </w:r>
            <w:r>
              <w:rPr>
                <w:rFonts w:ascii="仿宋" w:eastAsia="仿宋" w:hAnsi="仿宋" w:hint="eastAsia"/>
                <w:bCs/>
                <w:sz w:val="24"/>
                <w:szCs w:val="24"/>
              </w:rPr>
              <w:t>7分；</w:t>
            </w:r>
          </w:p>
          <w:p w14:paraId="13629351" w14:textId="77777777" w:rsidR="00E64DD8" w:rsidRDefault="00121210" w:rsidP="00FD7C4B">
            <w:pPr>
              <w:rPr>
                <w:rFonts w:ascii="仿宋" w:eastAsia="仿宋" w:hAnsi="仿宋"/>
                <w:bCs/>
                <w:sz w:val="24"/>
                <w:szCs w:val="24"/>
              </w:rPr>
            </w:pPr>
            <w:r>
              <w:rPr>
                <w:rFonts w:ascii="仿宋" w:eastAsia="仿宋" w:hAnsi="仿宋" w:hint="eastAsia"/>
                <w:bCs/>
                <w:sz w:val="24"/>
                <w:szCs w:val="24"/>
              </w:rPr>
              <w:t>较好：8-14分；</w:t>
            </w:r>
          </w:p>
          <w:p w14:paraId="47BA3A3B" w14:textId="77777777" w:rsidR="00E64DD8" w:rsidRDefault="00121210" w:rsidP="00FD7C4B">
            <w:pPr>
              <w:rPr>
                <w:rFonts w:ascii="仿宋" w:eastAsia="仿宋" w:hAnsi="仿宋"/>
                <w:bCs/>
                <w:sz w:val="24"/>
                <w:szCs w:val="24"/>
              </w:rPr>
            </w:pPr>
            <w:r>
              <w:rPr>
                <w:rFonts w:ascii="仿宋" w:eastAsia="仿宋" w:hAnsi="仿宋" w:hint="eastAsia"/>
                <w:bCs/>
                <w:sz w:val="24"/>
                <w:szCs w:val="24"/>
              </w:rPr>
              <w:t>一般：1-7分</w:t>
            </w:r>
          </w:p>
        </w:tc>
      </w:tr>
      <w:tr w:rsidR="00E64DD8" w14:paraId="7E2C41E8" w14:textId="77777777">
        <w:tc>
          <w:tcPr>
            <w:tcW w:w="852" w:type="dxa"/>
            <w:vMerge w:val="restart"/>
            <w:vAlign w:val="center"/>
          </w:tcPr>
          <w:p w14:paraId="3DA16D9A" w14:textId="77777777" w:rsidR="00E64DD8" w:rsidRDefault="00121210" w:rsidP="00FD7C4B">
            <w:pPr>
              <w:tabs>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4</w:t>
            </w:r>
          </w:p>
        </w:tc>
        <w:tc>
          <w:tcPr>
            <w:tcW w:w="1842" w:type="dxa"/>
            <w:vMerge w:val="restart"/>
            <w:vAlign w:val="center"/>
          </w:tcPr>
          <w:p w14:paraId="74F68F2C"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项目组织实施方案</w:t>
            </w:r>
          </w:p>
          <w:p w14:paraId="31DF9035"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（15分）</w:t>
            </w:r>
          </w:p>
        </w:tc>
        <w:tc>
          <w:tcPr>
            <w:tcW w:w="3686" w:type="dxa"/>
            <w:vAlign w:val="center"/>
          </w:tcPr>
          <w:p w14:paraId="68AC1998"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项目实施计划、工作安排、进度方案的完善程度</w:t>
            </w:r>
          </w:p>
        </w:tc>
        <w:tc>
          <w:tcPr>
            <w:tcW w:w="2580" w:type="dxa"/>
            <w:vAlign w:val="center"/>
          </w:tcPr>
          <w:p w14:paraId="2D5EBBFB"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好：5分；</w:t>
            </w:r>
          </w:p>
          <w:p w14:paraId="265E44E8" w14:textId="77777777" w:rsidR="00E64DD8" w:rsidRDefault="00121210" w:rsidP="00FD7C4B">
            <w:pPr>
              <w:rPr>
                <w:rFonts w:ascii="仿宋" w:eastAsia="仿宋" w:hAnsi="仿宋"/>
                <w:bCs/>
                <w:sz w:val="24"/>
                <w:szCs w:val="24"/>
              </w:rPr>
            </w:pPr>
            <w:r>
              <w:rPr>
                <w:rFonts w:ascii="仿宋" w:eastAsia="仿宋" w:hAnsi="仿宋" w:hint="eastAsia"/>
                <w:bCs/>
                <w:sz w:val="24"/>
                <w:szCs w:val="24"/>
              </w:rPr>
              <w:t>较好：3-4分；</w:t>
            </w:r>
          </w:p>
          <w:p w14:paraId="09863F04" w14:textId="77777777" w:rsidR="00E64DD8" w:rsidRDefault="00121210" w:rsidP="00FD7C4B">
            <w:pPr>
              <w:rPr>
                <w:rFonts w:ascii="仿宋" w:eastAsia="仿宋" w:hAnsi="仿宋"/>
                <w:bCs/>
                <w:sz w:val="24"/>
                <w:szCs w:val="24"/>
              </w:rPr>
            </w:pPr>
            <w:r>
              <w:rPr>
                <w:rFonts w:ascii="仿宋" w:eastAsia="仿宋" w:hAnsi="仿宋" w:hint="eastAsia"/>
                <w:bCs/>
                <w:sz w:val="24"/>
                <w:szCs w:val="24"/>
              </w:rPr>
              <w:t>一般：0</w:t>
            </w:r>
            <w:r>
              <w:rPr>
                <w:rFonts w:ascii="仿宋" w:eastAsia="仿宋" w:hAnsi="仿宋"/>
                <w:bCs/>
                <w:sz w:val="24"/>
                <w:szCs w:val="24"/>
              </w:rPr>
              <w:t>-2</w:t>
            </w:r>
            <w:r>
              <w:rPr>
                <w:rFonts w:ascii="仿宋" w:eastAsia="仿宋" w:hAnsi="仿宋" w:hint="eastAsia"/>
                <w:bCs/>
                <w:sz w:val="24"/>
                <w:szCs w:val="24"/>
              </w:rPr>
              <w:t>分</w:t>
            </w:r>
          </w:p>
        </w:tc>
      </w:tr>
      <w:tr w:rsidR="00E64DD8" w14:paraId="4F5D5F89" w14:textId="77777777">
        <w:tc>
          <w:tcPr>
            <w:tcW w:w="852" w:type="dxa"/>
            <w:vMerge/>
            <w:vAlign w:val="center"/>
          </w:tcPr>
          <w:p w14:paraId="02E97019" w14:textId="77777777" w:rsidR="00E64DD8" w:rsidRDefault="00E64DD8" w:rsidP="00FD7C4B">
            <w:pPr>
              <w:tabs>
                <w:tab w:val="left" w:pos="945"/>
                <w:tab w:val="left" w:pos="1155"/>
              </w:tabs>
              <w:snapToGrid w:val="0"/>
              <w:jc w:val="center"/>
              <w:rPr>
                <w:rFonts w:ascii="仿宋" w:eastAsia="仿宋" w:hAnsi="仿宋"/>
                <w:bCs/>
                <w:sz w:val="24"/>
                <w:szCs w:val="24"/>
              </w:rPr>
            </w:pPr>
          </w:p>
        </w:tc>
        <w:tc>
          <w:tcPr>
            <w:tcW w:w="1842" w:type="dxa"/>
            <w:vMerge/>
            <w:vAlign w:val="center"/>
          </w:tcPr>
          <w:p w14:paraId="507E2AA6" w14:textId="77777777" w:rsidR="00E64DD8" w:rsidRDefault="00E64DD8" w:rsidP="00FD7C4B">
            <w:pPr>
              <w:tabs>
                <w:tab w:val="left" w:pos="945"/>
                <w:tab w:val="left" w:pos="1155"/>
              </w:tabs>
              <w:snapToGrid w:val="0"/>
              <w:rPr>
                <w:rFonts w:ascii="仿宋" w:eastAsia="仿宋" w:hAnsi="仿宋"/>
                <w:bCs/>
                <w:sz w:val="24"/>
                <w:szCs w:val="24"/>
              </w:rPr>
            </w:pPr>
          </w:p>
        </w:tc>
        <w:tc>
          <w:tcPr>
            <w:tcW w:w="3686" w:type="dxa"/>
            <w:vAlign w:val="center"/>
          </w:tcPr>
          <w:p w14:paraId="13370BA9"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人员投入计划、研发实施环境对需求的满足程度</w:t>
            </w:r>
          </w:p>
        </w:tc>
        <w:tc>
          <w:tcPr>
            <w:tcW w:w="2580" w:type="dxa"/>
            <w:vAlign w:val="center"/>
          </w:tcPr>
          <w:p w14:paraId="41C70559"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好：5分；</w:t>
            </w:r>
          </w:p>
          <w:p w14:paraId="0B24EE98" w14:textId="77777777" w:rsidR="00E64DD8" w:rsidRDefault="00121210" w:rsidP="00FD7C4B">
            <w:pPr>
              <w:rPr>
                <w:rFonts w:ascii="仿宋" w:eastAsia="仿宋" w:hAnsi="仿宋"/>
                <w:bCs/>
                <w:sz w:val="24"/>
                <w:szCs w:val="24"/>
              </w:rPr>
            </w:pPr>
            <w:r>
              <w:rPr>
                <w:rFonts w:ascii="仿宋" w:eastAsia="仿宋" w:hAnsi="仿宋" w:hint="eastAsia"/>
                <w:bCs/>
                <w:sz w:val="24"/>
                <w:szCs w:val="24"/>
              </w:rPr>
              <w:t>较好：3-4分；</w:t>
            </w:r>
          </w:p>
          <w:p w14:paraId="22E1E6BB" w14:textId="77777777" w:rsidR="00E64DD8" w:rsidRDefault="00121210" w:rsidP="00FD7C4B">
            <w:pPr>
              <w:rPr>
                <w:rFonts w:ascii="仿宋" w:eastAsia="仿宋" w:hAnsi="仿宋"/>
                <w:bCs/>
                <w:sz w:val="24"/>
                <w:szCs w:val="24"/>
              </w:rPr>
            </w:pPr>
            <w:r>
              <w:rPr>
                <w:rFonts w:ascii="仿宋" w:eastAsia="仿宋" w:hAnsi="仿宋" w:hint="eastAsia"/>
                <w:bCs/>
                <w:sz w:val="24"/>
                <w:szCs w:val="24"/>
              </w:rPr>
              <w:t>一般：0</w:t>
            </w:r>
            <w:r>
              <w:rPr>
                <w:rFonts w:ascii="仿宋" w:eastAsia="仿宋" w:hAnsi="仿宋"/>
                <w:bCs/>
                <w:sz w:val="24"/>
                <w:szCs w:val="24"/>
              </w:rPr>
              <w:t>-2</w:t>
            </w:r>
            <w:r>
              <w:rPr>
                <w:rFonts w:ascii="仿宋" w:eastAsia="仿宋" w:hAnsi="仿宋" w:hint="eastAsia"/>
                <w:bCs/>
                <w:sz w:val="24"/>
                <w:szCs w:val="24"/>
              </w:rPr>
              <w:t>分</w:t>
            </w:r>
          </w:p>
        </w:tc>
      </w:tr>
      <w:tr w:rsidR="00E64DD8" w14:paraId="14D7F143" w14:textId="77777777">
        <w:tc>
          <w:tcPr>
            <w:tcW w:w="852" w:type="dxa"/>
            <w:vMerge/>
            <w:vAlign w:val="center"/>
          </w:tcPr>
          <w:p w14:paraId="4C26EF2C" w14:textId="77777777" w:rsidR="00E64DD8" w:rsidRDefault="00E64DD8" w:rsidP="00FD7C4B">
            <w:pPr>
              <w:tabs>
                <w:tab w:val="left" w:pos="945"/>
                <w:tab w:val="left" w:pos="1155"/>
              </w:tabs>
              <w:snapToGrid w:val="0"/>
              <w:jc w:val="center"/>
              <w:rPr>
                <w:rFonts w:ascii="仿宋" w:eastAsia="仿宋" w:hAnsi="仿宋"/>
                <w:bCs/>
                <w:sz w:val="24"/>
                <w:szCs w:val="24"/>
              </w:rPr>
            </w:pPr>
          </w:p>
        </w:tc>
        <w:tc>
          <w:tcPr>
            <w:tcW w:w="1842" w:type="dxa"/>
            <w:vMerge/>
            <w:vAlign w:val="center"/>
          </w:tcPr>
          <w:p w14:paraId="0CB2541D" w14:textId="77777777" w:rsidR="00E64DD8" w:rsidRDefault="00E64DD8" w:rsidP="00FD7C4B">
            <w:pPr>
              <w:tabs>
                <w:tab w:val="left" w:pos="945"/>
                <w:tab w:val="left" w:pos="1155"/>
              </w:tabs>
              <w:snapToGrid w:val="0"/>
              <w:rPr>
                <w:rFonts w:ascii="仿宋" w:eastAsia="仿宋" w:hAnsi="仿宋"/>
                <w:bCs/>
                <w:sz w:val="24"/>
                <w:szCs w:val="24"/>
              </w:rPr>
            </w:pPr>
          </w:p>
        </w:tc>
        <w:tc>
          <w:tcPr>
            <w:tcW w:w="3686" w:type="dxa"/>
            <w:vAlign w:val="center"/>
          </w:tcPr>
          <w:p w14:paraId="305189F1"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项目管理流程、质量保障措施的完善程度</w:t>
            </w:r>
          </w:p>
        </w:tc>
        <w:tc>
          <w:tcPr>
            <w:tcW w:w="2580" w:type="dxa"/>
            <w:vAlign w:val="center"/>
          </w:tcPr>
          <w:p w14:paraId="4325BF3D"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好：5分；</w:t>
            </w:r>
          </w:p>
          <w:p w14:paraId="1A265517" w14:textId="77777777" w:rsidR="00E64DD8" w:rsidRDefault="00121210" w:rsidP="00FD7C4B">
            <w:pPr>
              <w:rPr>
                <w:rFonts w:ascii="仿宋" w:eastAsia="仿宋" w:hAnsi="仿宋"/>
                <w:bCs/>
                <w:sz w:val="24"/>
                <w:szCs w:val="24"/>
              </w:rPr>
            </w:pPr>
            <w:r>
              <w:rPr>
                <w:rFonts w:ascii="仿宋" w:eastAsia="仿宋" w:hAnsi="仿宋" w:hint="eastAsia"/>
                <w:bCs/>
                <w:sz w:val="24"/>
                <w:szCs w:val="24"/>
              </w:rPr>
              <w:t>较好：3-4分；</w:t>
            </w:r>
          </w:p>
          <w:p w14:paraId="4B9B033C" w14:textId="77777777" w:rsidR="00E64DD8" w:rsidRDefault="00121210" w:rsidP="00FD7C4B">
            <w:pPr>
              <w:rPr>
                <w:rFonts w:ascii="仿宋" w:eastAsia="仿宋" w:hAnsi="仿宋"/>
                <w:bCs/>
                <w:sz w:val="24"/>
                <w:szCs w:val="24"/>
              </w:rPr>
            </w:pPr>
            <w:r>
              <w:rPr>
                <w:rFonts w:ascii="仿宋" w:eastAsia="仿宋" w:hAnsi="仿宋" w:hint="eastAsia"/>
                <w:bCs/>
                <w:sz w:val="24"/>
                <w:szCs w:val="24"/>
              </w:rPr>
              <w:t>一般：0</w:t>
            </w:r>
            <w:r>
              <w:rPr>
                <w:rFonts w:ascii="仿宋" w:eastAsia="仿宋" w:hAnsi="仿宋"/>
                <w:bCs/>
                <w:sz w:val="24"/>
                <w:szCs w:val="24"/>
              </w:rPr>
              <w:t>-2</w:t>
            </w:r>
            <w:r>
              <w:rPr>
                <w:rFonts w:ascii="仿宋" w:eastAsia="仿宋" w:hAnsi="仿宋" w:hint="eastAsia"/>
                <w:bCs/>
                <w:sz w:val="24"/>
                <w:szCs w:val="24"/>
              </w:rPr>
              <w:t>分</w:t>
            </w:r>
          </w:p>
        </w:tc>
      </w:tr>
      <w:tr w:rsidR="00E64DD8" w14:paraId="4A30A33B" w14:textId="77777777">
        <w:tc>
          <w:tcPr>
            <w:tcW w:w="852" w:type="dxa"/>
            <w:vAlign w:val="center"/>
          </w:tcPr>
          <w:p w14:paraId="3B4F505C" w14:textId="77777777" w:rsidR="00E64DD8" w:rsidRDefault="00121210" w:rsidP="00FD7C4B">
            <w:pPr>
              <w:tabs>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lastRenderedPageBreak/>
              <w:t>5</w:t>
            </w:r>
          </w:p>
        </w:tc>
        <w:tc>
          <w:tcPr>
            <w:tcW w:w="1842" w:type="dxa"/>
            <w:vAlign w:val="center"/>
          </w:tcPr>
          <w:p w14:paraId="6CCABC06"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测试验收方案</w:t>
            </w:r>
          </w:p>
          <w:p w14:paraId="389C33E2"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（6分）</w:t>
            </w:r>
          </w:p>
        </w:tc>
        <w:tc>
          <w:tcPr>
            <w:tcW w:w="3686" w:type="dxa"/>
            <w:vAlign w:val="center"/>
          </w:tcPr>
          <w:p w14:paraId="5B7F28C3"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测试验收方案的合理完整性</w:t>
            </w:r>
          </w:p>
        </w:tc>
        <w:tc>
          <w:tcPr>
            <w:tcW w:w="2580" w:type="dxa"/>
            <w:vAlign w:val="center"/>
          </w:tcPr>
          <w:p w14:paraId="384B9B81"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好：5-6分；</w:t>
            </w:r>
          </w:p>
          <w:p w14:paraId="47997576" w14:textId="77777777" w:rsidR="00E64DD8" w:rsidRDefault="00121210" w:rsidP="00FD7C4B">
            <w:pPr>
              <w:rPr>
                <w:rFonts w:ascii="仿宋" w:eastAsia="仿宋" w:hAnsi="仿宋"/>
                <w:bCs/>
                <w:sz w:val="24"/>
                <w:szCs w:val="24"/>
              </w:rPr>
            </w:pPr>
            <w:r>
              <w:rPr>
                <w:rFonts w:ascii="仿宋" w:eastAsia="仿宋" w:hAnsi="仿宋" w:hint="eastAsia"/>
                <w:bCs/>
                <w:sz w:val="24"/>
                <w:szCs w:val="24"/>
              </w:rPr>
              <w:t>较好：2-4分；</w:t>
            </w:r>
          </w:p>
          <w:p w14:paraId="653C0249"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一般：0-1分</w:t>
            </w:r>
          </w:p>
        </w:tc>
      </w:tr>
      <w:tr w:rsidR="00E64DD8" w14:paraId="63B976FD" w14:textId="77777777">
        <w:tc>
          <w:tcPr>
            <w:tcW w:w="852" w:type="dxa"/>
            <w:vMerge w:val="restart"/>
            <w:vAlign w:val="center"/>
          </w:tcPr>
          <w:p w14:paraId="46F2D9D0" w14:textId="77777777" w:rsidR="00E64DD8" w:rsidRDefault="00121210" w:rsidP="00FD7C4B">
            <w:pPr>
              <w:tabs>
                <w:tab w:val="left" w:pos="945"/>
                <w:tab w:val="left" w:pos="1155"/>
              </w:tabs>
              <w:snapToGrid w:val="0"/>
              <w:jc w:val="center"/>
              <w:rPr>
                <w:rFonts w:ascii="仿宋" w:eastAsia="仿宋" w:hAnsi="仿宋"/>
                <w:bCs/>
                <w:sz w:val="24"/>
                <w:szCs w:val="24"/>
              </w:rPr>
            </w:pPr>
            <w:r>
              <w:rPr>
                <w:rFonts w:ascii="仿宋" w:eastAsia="仿宋" w:hAnsi="仿宋" w:hint="eastAsia"/>
                <w:bCs/>
                <w:sz w:val="24"/>
                <w:szCs w:val="24"/>
              </w:rPr>
              <w:t>6</w:t>
            </w:r>
          </w:p>
        </w:tc>
        <w:tc>
          <w:tcPr>
            <w:tcW w:w="1842" w:type="dxa"/>
            <w:vMerge w:val="restart"/>
            <w:vAlign w:val="center"/>
          </w:tcPr>
          <w:p w14:paraId="6D9AD00F"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售后服务及培训方案</w:t>
            </w:r>
          </w:p>
          <w:p w14:paraId="672CC4EF"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（9分）</w:t>
            </w:r>
          </w:p>
        </w:tc>
        <w:tc>
          <w:tcPr>
            <w:tcW w:w="3686" w:type="dxa"/>
            <w:vAlign w:val="center"/>
          </w:tcPr>
          <w:p w14:paraId="3B8BFDD6"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售后服务方案完善程度</w:t>
            </w:r>
          </w:p>
        </w:tc>
        <w:tc>
          <w:tcPr>
            <w:tcW w:w="2580" w:type="dxa"/>
            <w:vAlign w:val="center"/>
          </w:tcPr>
          <w:p w14:paraId="0495BBA2"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好：5分；</w:t>
            </w:r>
          </w:p>
          <w:p w14:paraId="7F4BF4DD" w14:textId="77777777" w:rsidR="00E64DD8" w:rsidRDefault="00121210" w:rsidP="00FD7C4B">
            <w:pPr>
              <w:rPr>
                <w:rFonts w:ascii="仿宋" w:eastAsia="仿宋" w:hAnsi="仿宋"/>
                <w:bCs/>
                <w:sz w:val="24"/>
                <w:szCs w:val="24"/>
              </w:rPr>
            </w:pPr>
            <w:r>
              <w:rPr>
                <w:rFonts w:ascii="仿宋" w:eastAsia="仿宋" w:hAnsi="仿宋" w:hint="eastAsia"/>
                <w:bCs/>
                <w:sz w:val="24"/>
                <w:szCs w:val="24"/>
              </w:rPr>
              <w:t>较好：3-4分；</w:t>
            </w:r>
          </w:p>
          <w:p w14:paraId="1FFDB946"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一般：0</w:t>
            </w:r>
            <w:r>
              <w:rPr>
                <w:rFonts w:ascii="仿宋" w:eastAsia="仿宋" w:hAnsi="仿宋"/>
                <w:bCs/>
                <w:sz w:val="24"/>
                <w:szCs w:val="24"/>
              </w:rPr>
              <w:t>-2</w:t>
            </w:r>
            <w:r>
              <w:rPr>
                <w:rFonts w:ascii="仿宋" w:eastAsia="仿宋" w:hAnsi="仿宋" w:hint="eastAsia"/>
                <w:bCs/>
                <w:sz w:val="24"/>
                <w:szCs w:val="24"/>
              </w:rPr>
              <w:t>分</w:t>
            </w:r>
          </w:p>
        </w:tc>
      </w:tr>
      <w:tr w:rsidR="00E64DD8" w14:paraId="7BC07F0F" w14:textId="77777777">
        <w:tc>
          <w:tcPr>
            <w:tcW w:w="852" w:type="dxa"/>
            <w:vMerge/>
          </w:tcPr>
          <w:p w14:paraId="5D16A977" w14:textId="77777777" w:rsidR="00E64DD8" w:rsidRDefault="00E64DD8" w:rsidP="00FD7C4B">
            <w:pPr>
              <w:tabs>
                <w:tab w:val="left" w:pos="945"/>
                <w:tab w:val="left" w:pos="1155"/>
              </w:tabs>
              <w:snapToGrid w:val="0"/>
              <w:rPr>
                <w:rFonts w:ascii="仿宋" w:eastAsia="仿宋" w:hAnsi="仿宋"/>
                <w:bCs/>
                <w:sz w:val="24"/>
                <w:szCs w:val="24"/>
              </w:rPr>
            </w:pPr>
          </w:p>
        </w:tc>
        <w:tc>
          <w:tcPr>
            <w:tcW w:w="1842" w:type="dxa"/>
            <w:vMerge/>
            <w:vAlign w:val="center"/>
          </w:tcPr>
          <w:p w14:paraId="4970271A" w14:textId="77777777" w:rsidR="00E64DD8" w:rsidRDefault="00E64DD8" w:rsidP="00FD7C4B">
            <w:pPr>
              <w:tabs>
                <w:tab w:val="left" w:pos="945"/>
                <w:tab w:val="left" w:pos="1155"/>
              </w:tabs>
              <w:snapToGrid w:val="0"/>
              <w:rPr>
                <w:rFonts w:ascii="仿宋" w:eastAsia="仿宋" w:hAnsi="仿宋"/>
                <w:bCs/>
                <w:sz w:val="24"/>
                <w:szCs w:val="24"/>
              </w:rPr>
            </w:pPr>
          </w:p>
        </w:tc>
        <w:tc>
          <w:tcPr>
            <w:tcW w:w="3686" w:type="dxa"/>
            <w:vAlign w:val="center"/>
          </w:tcPr>
          <w:p w14:paraId="6E98E75C"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培训方案的详尽程度</w:t>
            </w:r>
          </w:p>
        </w:tc>
        <w:tc>
          <w:tcPr>
            <w:tcW w:w="2580" w:type="dxa"/>
            <w:vAlign w:val="center"/>
          </w:tcPr>
          <w:p w14:paraId="7AF0A93B" w14:textId="77777777" w:rsidR="00E64DD8" w:rsidRDefault="00121210" w:rsidP="00FD7C4B">
            <w:pPr>
              <w:rPr>
                <w:rFonts w:ascii="仿宋" w:eastAsia="仿宋" w:hAnsi="仿宋"/>
                <w:bCs/>
                <w:sz w:val="24"/>
                <w:szCs w:val="24"/>
              </w:rPr>
            </w:pPr>
            <w:r>
              <w:rPr>
                <w:rFonts w:ascii="仿宋" w:eastAsia="仿宋" w:hAnsi="仿宋" w:hint="eastAsia"/>
                <w:bCs/>
                <w:sz w:val="24"/>
                <w:szCs w:val="24"/>
              </w:rPr>
              <w:t>好：4分；</w:t>
            </w:r>
          </w:p>
          <w:p w14:paraId="7D994387" w14:textId="77777777" w:rsidR="00E64DD8" w:rsidRDefault="00121210" w:rsidP="00FD7C4B">
            <w:pPr>
              <w:tabs>
                <w:tab w:val="left" w:pos="945"/>
                <w:tab w:val="left" w:pos="1155"/>
              </w:tabs>
              <w:snapToGrid w:val="0"/>
              <w:rPr>
                <w:rFonts w:ascii="仿宋" w:eastAsia="仿宋" w:hAnsi="仿宋"/>
                <w:bCs/>
                <w:sz w:val="24"/>
                <w:szCs w:val="24"/>
              </w:rPr>
            </w:pPr>
            <w:r>
              <w:rPr>
                <w:rFonts w:ascii="仿宋" w:eastAsia="仿宋" w:hAnsi="仿宋" w:hint="eastAsia"/>
                <w:bCs/>
                <w:sz w:val="24"/>
                <w:szCs w:val="24"/>
              </w:rPr>
              <w:t>一般：0-3分</w:t>
            </w:r>
          </w:p>
        </w:tc>
      </w:tr>
    </w:tbl>
    <w:p w14:paraId="22D76DBE" w14:textId="77777777" w:rsidR="00E64DD8" w:rsidRDefault="00121210" w:rsidP="00FD7C4B">
      <w:pPr>
        <w:tabs>
          <w:tab w:val="left" w:pos="945"/>
          <w:tab w:val="left" w:pos="1155"/>
        </w:tabs>
        <w:snapToGrid w:val="0"/>
        <w:ind w:firstLineChars="200" w:firstLine="480"/>
        <w:rPr>
          <w:rFonts w:ascii="仿宋" w:eastAsia="仿宋" w:hAnsi="仿宋"/>
          <w:bCs/>
          <w:sz w:val="24"/>
          <w:szCs w:val="24"/>
        </w:rPr>
      </w:pPr>
      <w:r>
        <w:rPr>
          <w:rFonts w:ascii="仿宋" w:eastAsia="仿宋" w:hAnsi="仿宋" w:hint="eastAsia"/>
          <w:bCs/>
          <w:sz w:val="24"/>
          <w:szCs w:val="24"/>
        </w:rPr>
        <w:t>注：1）得分保留小数点后两位；</w:t>
      </w:r>
    </w:p>
    <w:p w14:paraId="3D99DF46" w14:textId="77777777" w:rsidR="00E64DD8" w:rsidRDefault="00121210" w:rsidP="00FD7C4B">
      <w:pPr>
        <w:tabs>
          <w:tab w:val="left" w:pos="945"/>
          <w:tab w:val="left" w:pos="1155"/>
        </w:tabs>
        <w:snapToGrid w:val="0"/>
        <w:ind w:firstLineChars="200" w:firstLine="480"/>
        <w:rPr>
          <w:rFonts w:ascii="仿宋" w:eastAsia="仿宋" w:hAnsi="仿宋"/>
          <w:bCs/>
          <w:sz w:val="24"/>
          <w:szCs w:val="24"/>
        </w:rPr>
      </w:pPr>
      <w:r>
        <w:rPr>
          <w:rFonts w:ascii="仿宋" w:eastAsia="仿宋" w:hAnsi="仿宋" w:hint="eastAsia"/>
          <w:bCs/>
          <w:sz w:val="24"/>
          <w:szCs w:val="24"/>
        </w:rPr>
        <w:t>2）评标小组有权判定明显低于成本的投标是无效投标，经评标委员会判定合格投标人的报价为无效报价的，将不计入基准价计算。</w:t>
      </w:r>
    </w:p>
    <w:p w14:paraId="531764AF" w14:textId="77777777" w:rsidR="00E64DD8" w:rsidRDefault="00E64DD8" w:rsidP="00FD7C4B">
      <w:pPr>
        <w:widowControl/>
        <w:ind w:firstLineChars="200" w:firstLine="480"/>
        <w:jc w:val="left"/>
        <w:rPr>
          <w:rFonts w:ascii="仿宋" w:eastAsia="仿宋" w:hAnsi="仿宋" w:cs="宋体"/>
          <w:color w:val="000000"/>
          <w:kern w:val="0"/>
          <w:sz w:val="24"/>
          <w:szCs w:val="24"/>
        </w:rPr>
      </w:pPr>
    </w:p>
    <w:p w14:paraId="437E68C3" w14:textId="77777777" w:rsidR="00E64DD8" w:rsidRDefault="00121210">
      <w:pPr>
        <w:widowControl/>
        <w:jc w:val="left"/>
        <w:rPr>
          <w:rFonts w:ascii="仿宋" w:eastAsia="仿宋" w:hAnsi="仿宋" w:cs="宋体"/>
          <w:b/>
          <w:bCs/>
          <w:color w:val="000000"/>
          <w:kern w:val="0"/>
          <w:sz w:val="24"/>
          <w:szCs w:val="24"/>
        </w:rPr>
      </w:pPr>
      <w:r>
        <w:rPr>
          <w:rFonts w:ascii="仿宋" w:eastAsia="仿宋" w:hAnsi="仿宋" w:cs="宋体"/>
          <w:b/>
          <w:bCs/>
          <w:color w:val="000000"/>
          <w:kern w:val="0"/>
          <w:sz w:val="24"/>
          <w:szCs w:val="24"/>
        </w:rPr>
        <w:br w:type="page"/>
      </w:r>
    </w:p>
    <w:p w14:paraId="6385DCDA" w14:textId="77777777" w:rsidR="00E64DD8" w:rsidRPr="00A6136A" w:rsidRDefault="00121210">
      <w:pPr>
        <w:widowControl/>
        <w:spacing w:before="156" w:line="315" w:lineRule="atLeast"/>
        <w:jc w:val="center"/>
        <w:outlineLvl w:val="0"/>
        <w:rPr>
          <w:rFonts w:ascii="黑体" w:eastAsia="黑体" w:hAnsi="黑体" w:cs="宋体"/>
          <w:b/>
          <w:bCs/>
          <w:color w:val="000000"/>
          <w:kern w:val="0"/>
          <w:sz w:val="32"/>
          <w:szCs w:val="24"/>
        </w:rPr>
      </w:pPr>
      <w:r w:rsidRPr="00A6136A">
        <w:rPr>
          <w:rFonts w:ascii="黑体" w:eastAsia="黑体" w:hAnsi="黑体" w:cs="宋体" w:hint="eastAsia"/>
          <w:b/>
          <w:bCs/>
          <w:color w:val="000000"/>
          <w:kern w:val="0"/>
          <w:sz w:val="32"/>
          <w:szCs w:val="24"/>
        </w:rPr>
        <w:lastRenderedPageBreak/>
        <w:t>第三部分 封装要求</w:t>
      </w:r>
    </w:p>
    <w:p w14:paraId="21767322" w14:textId="77777777" w:rsidR="00E64DD8" w:rsidRDefault="00E64DD8">
      <w:pPr>
        <w:widowControl/>
        <w:spacing w:line="315" w:lineRule="atLeast"/>
        <w:ind w:firstLine="426"/>
        <w:jc w:val="left"/>
        <w:rPr>
          <w:rFonts w:ascii="仿宋" w:eastAsia="仿宋" w:hAnsi="仿宋" w:cs="宋体"/>
          <w:color w:val="000000"/>
          <w:kern w:val="0"/>
          <w:sz w:val="24"/>
          <w:szCs w:val="24"/>
        </w:rPr>
      </w:pPr>
    </w:p>
    <w:p w14:paraId="582BB452"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1.份数：一正二副。若副本和正本不符，以正本为准。电子版一份（U盘或光盘形式）。</w:t>
      </w:r>
    </w:p>
    <w:p w14:paraId="1FB186E2"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2.电子版要求：投标文件电子版应是投标文件正本的扫描件，与书面投标文件完全一致并做成连续页码PDF文件，经杀毒处理后拷入全新存储介质，存储介质中不能含有其他无关文档。</w:t>
      </w:r>
    </w:p>
    <w:p w14:paraId="78903E73"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3.装订要求：</w:t>
      </w:r>
    </w:p>
    <w:p w14:paraId="50B8C460"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（1）标书开本大小同A4纸大小。</w:t>
      </w:r>
    </w:p>
    <w:p w14:paraId="5B5287CA"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（2）投标要件（商务部分）和技术投标书（技术部分）装订成一册，商务部分在技术部分之上装订。</w:t>
      </w:r>
    </w:p>
    <w:p w14:paraId="08304653"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（3）投标文件的正本必须用不退色的墨水填写或打印，封面注明“正本”字样，副本可以是正本的复印件，封面注明“副本”字样。</w:t>
      </w:r>
    </w:p>
    <w:p w14:paraId="3F068DE2"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（4）投标文件不带有金属物和塑料。</w:t>
      </w:r>
    </w:p>
    <w:p w14:paraId="797DE5A0"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（5）除目录外从正文第一页开始通编页码，并连续编页。</w:t>
      </w:r>
    </w:p>
    <w:p w14:paraId="6DDF12C0"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（6）投标文件不得涂改和增删，如有修改错漏处，必须由授权委托人签字。</w:t>
      </w:r>
    </w:p>
    <w:p w14:paraId="21DF31AF"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封装要求：</w:t>
      </w:r>
    </w:p>
    <w:p w14:paraId="0A81C9A3"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投标人应将投标文件正本、所有的副本以及电子版分开密封包装。封口处应有投标人法定代表人或其授权委托人的签字及投标单位公章。封皮上写明招标项目名称、投标人名称，并注明“投标文件”、“开标时启封”、“正本”、“副本”、“电子版”字样。报价单原件须单独用信封进行密封，并注明项目名称及投标人名称。</w:t>
      </w:r>
    </w:p>
    <w:p w14:paraId="30213B7F" w14:textId="77777777" w:rsidR="00E64DD8" w:rsidRDefault="00121210" w:rsidP="00A6136A">
      <w:pPr>
        <w:widowControl/>
        <w:spacing w:line="360" w:lineRule="auto"/>
        <w:ind w:firstLineChars="200"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（2）如果投标人未按上述要求密封及加写标记，投标文件将不被接受。</w:t>
      </w:r>
    </w:p>
    <w:p w14:paraId="05F44358" w14:textId="77777777" w:rsidR="00E64DD8" w:rsidRDefault="00121210" w:rsidP="00A6136A">
      <w:pPr>
        <w:widowControl/>
        <w:spacing w:line="360" w:lineRule="auto"/>
        <w:ind w:firstLineChars="200" w:firstLine="482"/>
        <w:jc w:val="left"/>
        <w:rPr>
          <w:rFonts w:ascii="仿宋" w:eastAsia="仿宋" w:hAnsi="仿宋" w:cs="宋体"/>
          <w:b/>
          <w:bCs/>
          <w:color w:val="000000"/>
          <w:kern w:val="0"/>
          <w:sz w:val="24"/>
          <w:szCs w:val="24"/>
        </w:rPr>
      </w:pPr>
      <w:r>
        <w:rPr>
          <w:rFonts w:ascii="仿宋" w:eastAsia="仿宋" w:hAnsi="仿宋" w:cs="宋体"/>
          <w:b/>
          <w:bCs/>
          <w:color w:val="000000"/>
          <w:kern w:val="0"/>
          <w:sz w:val="24"/>
          <w:szCs w:val="24"/>
        </w:rPr>
        <w:br w:type="page"/>
      </w:r>
    </w:p>
    <w:p w14:paraId="06C83009" w14:textId="77777777" w:rsidR="00E64DD8" w:rsidRPr="00A6136A" w:rsidRDefault="00121210">
      <w:pPr>
        <w:widowControl/>
        <w:spacing w:before="156" w:line="315" w:lineRule="atLeast"/>
        <w:jc w:val="center"/>
        <w:outlineLvl w:val="0"/>
        <w:rPr>
          <w:rFonts w:ascii="黑体" w:eastAsia="黑体" w:hAnsi="黑体" w:cs="宋体"/>
          <w:b/>
          <w:bCs/>
          <w:color w:val="000000"/>
          <w:kern w:val="0"/>
          <w:sz w:val="32"/>
          <w:szCs w:val="24"/>
        </w:rPr>
      </w:pPr>
      <w:r w:rsidRPr="00A6136A">
        <w:rPr>
          <w:rFonts w:ascii="黑体" w:eastAsia="黑体" w:hAnsi="黑体" w:cs="宋体" w:hint="eastAsia"/>
          <w:b/>
          <w:bCs/>
          <w:color w:val="000000"/>
          <w:kern w:val="0"/>
          <w:sz w:val="32"/>
          <w:szCs w:val="24"/>
        </w:rPr>
        <w:lastRenderedPageBreak/>
        <w:t>第四部分 投标文件格式</w:t>
      </w:r>
    </w:p>
    <w:p w14:paraId="48E76B10" w14:textId="77777777" w:rsidR="00E64DD8" w:rsidRDefault="00E64DD8">
      <w:pPr>
        <w:widowControl/>
        <w:spacing w:line="315" w:lineRule="atLeast"/>
        <w:ind w:firstLine="426"/>
        <w:jc w:val="left"/>
        <w:rPr>
          <w:rFonts w:ascii="仿宋" w:eastAsia="仿宋" w:hAnsi="仿宋" w:cs="宋体"/>
          <w:color w:val="000000"/>
          <w:kern w:val="0"/>
          <w:sz w:val="24"/>
          <w:szCs w:val="24"/>
        </w:rPr>
      </w:pPr>
    </w:p>
    <w:p w14:paraId="71031B94" w14:textId="77777777" w:rsidR="00E64DD8" w:rsidRDefault="00121210">
      <w:pPr>
        <w:pStyle w:val="31"/>
        <w:spacing w:line="360" w:lineRule="auto"/>
        <w:ind w:left="0" w:firstLine="482"/>
        <w:jc w:val="center"/>
        <w:outlineLvl w:val="1"/>
        <w:rPr>
          <w:rFonts w:ascii="宋体" w:hAnsi="宋体" w:cs="宋体"/>
          <w:b/>
          <w:sz w:val="24"/>
          <w:szCs w:val="24"/>
        </w:rPr>
      </w:pPr>
      <w:bookmarkStart w:id="2" w:name="_Toc4615499"/>
      <w:bookmarkStart w:id="3" w:name="_Toc17812354"/>
      <w:bookmarkStart w:id="4" w:name="_Toc310195762"/>
      <w:bookmarkStart w:id="5" w:name="_Toc523911433"/>
      <w:r>
        <w:rPr>
          <w:rFonts w:ascii="宋体" w:hAnsi="宋体" w:cs="宋体" w:hint="eastAsia"/>
          <w:b/>
          <w:bCs/>
          <w:sz w:val="24"/>
          <w:szCs w:val="24"/>
        </w:rPr>
        <w:t>1 投标函</w:t>
      </w:r>
      <w:bookmarkEnd w:id="2"/>
      <w:bookmarkEnd w:id="3"/>
      <w:bookmarkEnd w:id="4"/>
      <w:bookmarkEnd w:id="5"/>
    </w:p>
    <w:p w14:paraId="1F45E3A5" w14:textId="77777777" w:rsidR="00E64DD8" w:rsidRDefault="00121210">
      <w:pPr>
        <w:tabs>
          <w:tab w:val="left" w:pos="5580"/>
        </w:tabs>
        <w:spacing w:before="120" w:line="360" w:lineRule="auto"/>
        <w:rPr>
          <w:rFonts w:ascii="宋体" w:hAnsi="宋体" w:cs="宋体"/>
          <w:sz w:val="24"/>
        </w:rPr>
      </w:pPr>
      <w:r>
        <w:rPr>
          <w:rFonts w:ascii="宋体" w:hAnsi="宋体" w:cs="宋体" w:hint="eastAsia"/>
          <w:sz w:val="24"/>
        </w:rPr>
        <w:t>致：成都西南交大出版社有限公司</w:t>
      </w:r>
    </w:p>
    <w:p w14:paraId="573AF38D" w14:textId="77777777" w:rsidR="00E64DD8" w:rsidRDefault="00121210">
      <w:pPr>
        <w:pStyle w:val="a6"/>
        <w:tabs>
          <w:tab w:val="left" w:pos="5580"/>
        </w:tabs>
        <w:spacing w:line="360" w:lineRule="auto"/>
        <w:ind w:firstLineChars="200" w:firstLine="480"/>
        <w:rPr>
          <w:rFonts w:hAnsi="宋体" w:cs="宋体"/>
          <w:sz w:val="24"/>
          <w:szCs w:val="24"/>
        </w:rPr>
      </w:pPr>
      <w:r>
        <w:rPr>
          <w:rFonts w:hAnsi="宋体" w:cs="宋体" w:hint="eastAsia"/>
          <w:sz w:val="24"/>
          <w:szCs w:val="24"/>
        </w:rPr>
        <w:t>根据贵方为（</w:t>
      </w:r>
      <w:r>
        <w:rPr>
          <w:rFonts w:hAnsi="宋体" w:cs="宋体" w:hint="eastAsia"/>
          <w:i/>
          <w:sz w:val="24"/>
          <w:szCs w:val="24"/>
          <w:u w:val="single"/>
        </w:rPr>
        <w:t>项目名称</w:t>
      </w:r>
      <w:r>
        <w:rPr>
          <w:rFonts w:hAnsi="宋体" w:cs="宋体" w:hint="eastAsia"/>
          <w:sz w:val="24"/>
          <w:szCs w:val="24"/>
        </w:rPr>
        <w:t>）项目招标采购货物及相关服务的投标邀请，签字代表（</w:t>
      </w:r>
      <w:r>
        <w:rPr>
          <w:rFonts w:hAnsi="宋体" w:cs="宋体" w:hint="eastAsia"/>
          <w:i/>
          <w:sz w:val="24"/>
          <w:szCs w:val="24"/>
          <w:u w:val="single"/>
        </w:rPr>
        <w:t>姓名、职务</w:t>
      </w:r>
      <w:r>
        <w:rPr>
          <w:rFonts w:hAnsi="宋体" w:cs="宋体" w:hint="eastAsia"/>
          <w:sz w:val="24"/>
          <w:szCs w:val="24"/>
        </w:rPr>
        <w:t>）经正式授权并代表投标人（</w:t>
      </w:r>
      <w:r>
        <w:rPr>
          <w:rFonts w:hAnsi="宋体" w:cs="宋体" w:hint="eastAsia"/>
          <w:i/>
          <w:sz w:val="24"/>
          <w:szCs w:val="24"/>
          <w:u w:val="single"/>
        </w:rPr>
        <w:t>投标人名称、地址</w:t>
      </w:r>
      <w:r>
        <w:rPr>
          <w:rFonts w:hAnsi="宋体" w:cs="宋体" w:hint="eastAsia"/>
          <w:sz w:val="24"/>
          <w:szCs w:val="24"/>
        </w:rPr>
        <w:t>）提交下述文件正本</w:t>
      </w:r>
      <w:r>
        <w:rPr>
          <w:rFonts w:hAnsi="宋体" w:cs="宋体" w:hint="eastAsia"/>
          <w:sz w:val="24"/>
          <w:szCs w:val="24"/>
          <w:u w:val="single"/>
        </w:rPr>
        <w:t xml:space="preserve">  </w:t>
      </w:r>
      <w:r>
        <w:rPr>
          <w:rFonts w:hAnsi="宋体" w:cs="宋体" w:hint="eastAsia"/>
          <w:sz w:val="24"/>
          <w:szCs w:val="24"/>
        </w:rPr>
        <w:t>份及副本</w:t>
      </w:r>
      <w:r>
        <w:rPr>
          <w:rFonts w:hAnsi="宋体" w:cs="宋体" w:hint="eastAsia"/>
          <w:sz w:val="24"/>
          <w:szCs w:val="24"/>
          <w:u w:val="single"/>
        </w:rPr>
        <w:t xml:space="preserve">  </w:t>
      </w:r>
      <w:r>
        <w:rPr>
          <w:rFonts w:hAnsi="宋体" w:cs="宋体" w:hint="eastAsia"/>
          <w:sz w:val="24"/>
          <w:szCs w:val="24"/>
        </w:rPr>
        <w:t>份及电子版</w:t>
      </w:r>
      <w:r>
        <w:rPr>
          <w:rFonts w:hAnsi="宋体" w:cs="宋体" w:hint="eastAsia"/>
          <w:sz w:val="24"/>
          <w:szCs w:val="24"/>
          <w:u w:val="single"/>
        </w:rPr>
        <w:t xml:space="preserve">  </w:t>
      </w:r>
      <w:r>
        <w:rPr>
          <w:rFonts w:hAnsi="宋体" w:cs="宋体" w:hint="eastAsia"/>
          <w:sz w:val="24"/>
          <w:szCs w:val="24"/>
        </w:rPr>
        <w:t>份：</w:t>
      </w:r>
    </w:p>
    <w:p w14:paraId="0B9E546C"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1 投标函</w:t>
      </w:r>
    </w:p>
    <w:p w14:paraId="541971CC"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2 报价单</w:t>
      </w:r>
    </w:p>
    <w:p w14:paraId="6F2F92A5" w14:textId="77777777" w:rsidR="00E64DD8" w:rsidRDefault="00121210">
      <w:pPr>
        <w:spacing w:line="360" w:lineRule="auto"/>
        <w:ind w:firstLineChars="100" w:firstLine="240"/>
        <w:rPr>
          <w:rFonts w:ascii="宋体" w:hAnsi="宋体" w:cs="宋体"/>
          <w:sz w:val="24"/>
        </w:rPr>
      </w:pPr>
      <w:r>
        <w:rPr>
          <w:rFonts w:ascii="宋体" w:hAnsi="宋体" w:cs="宋体"/>
          <w:sz w:val="24"/>
        </w:rPr>
        <w:t>3</w:t>
      </w:r>
      <w:r>
        <w:rPr>
          <w:rFonts w:ascii="宋体" w:hAnsi="宋体" w:cs="宋体" w:hint="eastAsia"/>
          <w:sz w:val="24"/>
        </w:rPr>
        <w:t xml:space="preserve"> 技术规格偏离表</w:t>
      </w:r>
    </w:p>
    <w:p w14:paraId="0F19C798" w14:textId="77777777" w:rsidR="00E64DD8" w:rsidRDefault="00121210">
      <w:pPr>
        <w:spacing w:line="360" w:lineRule="auto"/>
        <w:ind w:firstLineChars="100" w:firstLine="240"/>
        <w:rPr>
          <w:rFonts w:ascii="宋体" w:hAnsi="宋体" w:cs="宋体"/>
          <w:sz w:val="24"/>
        </w:rPr>
      </w:pPr>
      <w:r>
        <w:rPr>
          <w:rFonts w:ascii="宋体" w:hAnsi="宋体" w:cs="宋体"/>
          <w:sz w:val="24"/>
        </w:rPr>
        <w:t>4</w:t>
      </w:r>
      <w:r>
        <w:rPr>
          <w:rFonts w:ascii="宋体" w:hAnsi="宋体" w:cs="宋体" w:hint="eastAsia"/>
          <w:sz w:val="24"/>
        </w:rPr>
        <w:t xml:space="preserve"> 商务条款偏离表</w:t>
      </w:r>
    </w:p>
    <w:p w14:paraId="6B0ACB3D"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5</w:t>
      </w:r>
      <w:r>
        <w:rPr>
          <w:rFonts w:ascii="宋体" w:hAnsi="宋体" w:cs="宋体"/>
          <w:sz w:val="24"/>
        </w:rPr>
        <w:t xml:space="preserve"> </w:t>
      </w:r>
      <w:r>
        <w:rPr>
          <w:rFonts w:ascii="宋体" w:hAnsi="宋体" w:cs="宋体" w:hint="eastAsia"/>
          <w:sz w:val="24"/>
        </w:rPr>
        <w:t>资格证明文件</w:t>
      </w:r>
    </w:p>
    <w:p w14:paraId="1823C5C5"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（1）法人营业执照副本</w:t>
      </w:r>
    </w:p>
    <w:p w14:paraId="2F66CB8B"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（2）法定代表人授权委托书（如果投标人代表是法定代表人，此项可以不提供）</w:t>
      </w:r>
    </w:p>
    <w:p w14:paraId="159B5716"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（3）投标人财务状况证明文件</w:t>
      </w:r>
    </w:p>
    <w:p w14:paraId="03689454"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（4）社会保障资金缴纳记录证明文件</w:t>
      </w:r>
    </w:p>
    <w:p w14:paraId="5E0F09DE"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（5）依法缴纳税收记录证明文件</w:t>
      </w:r>
    </w:p>
    <w:p w14:paraId="01FA8210"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（6）参加本次政府采购活动前三年内，在经营活动中没有重大违法记录的声明</w:t>
      </w:r>
    </w:p>
    <w:p w14:paraId="025C4F52"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（7）承诺书</w:t>
      </w:r>
    </w:p>
    <w:p w14:paraId="2A5BB66A" w14:textId="77777777" w:rsidR="00E64DD8" w:rsidRDefault="00121210">
      <w:pPr>
        <w:spacing w:line="360" w:lineRule="auto"/>
        <w:ind w:firstLineChars="100" w:firstLine="240"/>
        <w:rPr>
          <w:rFonts w:ascii="宋体" w:hAnsi="宋体" w:cs="宋体"/>
          <w:sz w:val="24"/>
        </w:rPr>
      </w:pPr>
      <w:r>
        <w:rPr>
          <w:rFonts w:ascii="宋体" w:hAnsi="宋体" w:cs="宋体"/>
          <w:sz w:val="24"/>
        </w:rPr>
        <w:t>6</w:t>
      </w:r>
      <w:r>
        <w:rPr>
          <w:rFonts w:ascii="宋体" w:hAnsi="宋体" w:cs="宋体" w:hint="eastAsia"/>
          <w:sz w:val="24"/>
        </w:rPr>
        <w:t xml:space="preserve"> 业绩案例一览表</w:t>
      </w:r>
    </w:p>
    <w:p w14:paraId="1B71BEC5" w14:textId="77777777" w:rsidR="00E64DD8" w:rsidRDefault="00121210">
      <w:pPr>
        <w:spacing w:line="360" w:lineRule="auto"/>
        <w:ind w:firstLineChars="100" w:firstLine="240"/>
        <w:rPr>
          <w:rFonts w:ascii="宋体" w:hAnsi="宋体" w:cs="宋体"/>
          <w:sz w:val="24"/>
        </w:rPr>
      </w:pPr>
      <w:r>
        <w:rPr>
          <w:rFonts w:ascii="宋体" w:hAnsi="宋体" w:cs="宋体" w:hint="eastAsia"/>
          <w:sz w:val="24"/>
        </w:rPr>
        <w:t>7</w:t>
      </w:r>
      <w:r>
        <w:rPr>
          <w:rFonts w:ascii="宋体" w:hAnsi="宋体" w:cs="宋体"/>
          <w:sz w:val="24"/>
        </w:rPr>
        <w:t xml:space="preserve"> </w:t>
      </w:r>
      <w:r>
        <w:rPr>
          <w:rFonts w:ascii="宋体" w:hAnsi="宋体" w:cs="宋体" w:hint="eastAsia"/>
          <w:sz w:val="24"/>
        </w:rPr>
        <w:t>投标人认为必要的其他证明文件</w:t>
      </w:r>
    </w:p>
    <w:p w14:paraId="75B05B96" w14:textId="77777777" w:rsidR="00E64DD8" w:rsidRDefault="00121210">
      <w:pPr>
        <w:pStyle w:val="a6"/>
        <w:tabs>
          <w:tab w:val="left" w:pos="525"/>
          <w:tab w:val="left" w:pos="945"/>
          <w:tab w:val="left" w:pos="5580"/>
        </w:tabs>
        <w:spacing w:line="360" w:lineRule="auto"/>
        <w:ind w:firstLineChars="100" w:firstLine="240"/>
        <w:rPr>
          <w:rFonts w:hAnsi="宋体" w:cs="宋体"/>
          <w:sz w:val="24"/>
          <w:szCs w:val="24"/>
        </w:rPr>
      </w:pPr>
      <w:r>
        <w:rPr>
          <w:rFonts w:hAnsi="宋体" w:cs="宋体" w:hint="eastAsia"/>
          <w:sz w:val="24"/>
          <w:szCs w:val="24"/>
        </w:rPr>
        <w:t>在此，签字代表宣布同意如下：</w:t>
      </w:r>
    </w:p>
    <w:p w14:paraId="09B68966" w14:textId="77777777" w:rsidR="00E64DD8" w:rsidRDefault="00121210">
      <w:pPr>
        <w:pStyle w:val="a6"/>
        <w:tabs>
          <w:tab w:val="left" w:pos="5580"/>
        </w:tabs>
        <w:spacing w:line="360" w:lineRule="auto"/>
        <w:ind w:firstLineChars="177" w:firstLine="425"/>
        <w:rPr>
          <w:rFonts w:hAnsi="宋体" w:cs="宋体"/>
          <w:sz w:val="24"/>
          <w:szCs w:val="24"/>
          <w:u w:val="single"/>
        </w:rPr>
      </w:pPr>
      <w:r>
        <w:rPr>
          <w:rFonts w:hAnsi="宋体" w:cs="宋体" w:hint="eastAsia"/>
          <w:sz w:val="24"/>
          <w:szCs w:val="24"/>
        </w:rPr>
        <w:t>1）所附投标价格表中规定的应提交和交付的投标总价为人民币</w:t>
      </w:r>
      <w:r>
        <w:rPr>
          <w:rFonts w:hAnsi="宋体" w:cs="宋体" w:hint="eastAsia"/>
          <w:i/>
          <w:sz w:val="24"/>
          <w:szCs w:val="24"/>
          <w:u w:val="single"/>
        </w:rPr>
        <w:t>（注明币种，并用文字和数字表示的投标总价）</w:t>
      </w:r>
      <w:r>
        <w:rPr>
          <w:rFonts w:hAnsi="宋体" w:cs="宋体" w:hint="eastAsia"/>
          <w:sz w:val="24"/>
          <w:szCs w:val="24"/>
        </w:rPr>
        <w:t>。</w:t>
      </w:r>
    </w:p>
    <w:p w14:paraId="3AC1C3EE" w14:textId="77777777" w:rsidR="00E64DD8" w:rsidRDefault="00121210">
      <w:pPr>
        <w:pStyle w:val="a6"/>
        <w:tabs>
          <w:tab w:val="left" w:pos="5580"/>
        </w:tabs>
        <w:spacing w:line="360" w:lineRule="auto"/>
        <w:ind w:firstLineChars="177" w:firstLine="425"/>
        <w:rPr>
          <w:rFonts w:hAnsi="宋体" w:cs="宋体"/>
          <w:sz w:val="24"/>
          <w:szCs w:val="24"/>
        </w:rPr>
      </w:pPr>
      <w:r>
        <w:rPr>
          <w:rFonts w:hAnsi="宋体" w:cs="宋体" w:hint="eastAsia"/>
          <w:sz w:val="24"/>
          <w:szCs w:val="24"/>
        </w:rPr>
        <w:t>2）我单位将按招标文件的规定履行合同责任和义务。</w:t>
      </w:r>
    </w:p>
    <w:p w14:paraId="36864BF1" w14:textId="77777777" w:rsidR="00E64DD8" w:rsidRDefault="00121210">
      <w:pPr>
        <w:pStyle w:val="a6"/>
        <w:tabs>
          <w:tab w:val="left" w:pos="5580"/>
        </w:tabs>
        <w:spacing w:line="360" w:lineRule="auto"/>
        <w:ind w:firstLineChars="177" w:firstLine="425"/>
        <w:rPr>
          <w:rFonts w:hAnsi="宋体" w:cs="宋体"/>
          <w:sz w:val="24"/>
          <w:szCs w:val="24"/>
        </w:rPr>
      </w:pPr>
      <w:r>
        <w:rPr>
          <w:rFonts w:hAnsi="宋体" w:cs="宋体"/>
          <w:sz w:val="24"/>
          <w:szCs w:val="24"/>
        </w:rPr>
        <w:t>3</w:t>
      </w:r>
      <w:r>
        <w:rPr>
          <w:rFonts w:hAnsi="宋体" w:cs="宋体" w:hint="eastAsia"/>
          <w:sz w:val="24"/>
          <w:szCs w:val="24"/>
        </w:rPr>
        <w:t>）我单位已详细审查全部招标文件。我们完全理解并同意放弃对这方面有不明及误解的权力。</w:t>
      </w:r>
    </w:p>
    <w:p w14:paraId="591C2528" w14:textId="77777777" w:rsidR="00E64DD8" w:rsidRDefault="00121210">
      <w:pPr>
        <w:pStyle w:val="a6"/>
        <w:tabs>
          <w:tab w:val="left" w:pos="5580"/>
        </w:tabs>
        <w:spacing w:line="360" w:lineRule="auto"/>
        <w:ind w:firstLineChars="177" w:firstLine="425"/>
        <w:rPr>
          <w:rFonts w:hAnsi="宋体" w:cs="宋体"/>
          <w:sz w:val="24"/>
          <w:szCs w:val="24"/>
        </w:rPr>
      </w:pPr>
      <w:r>
        <w:rPr>
          <w:rFonts w:hAnsi="宋体" w:cs="宋体"/>
          <w:sz w:val="24"/>
          <w:szCs w:val="24"/>
        </w:rPr>
        <w:lastRenderedPageBreak/>
        <w:t>4</w:t>
      </w:r>
      <w:r>
        <w:rPr>
          <w:rFonts w:hAnsi="宋体" w:cs="宋体" w:hint="eastAsia"/>
          <w:sz w:val="24"/>
          <w:szCs w:val="24"/>
        </w:rPr>
        <w:t>）本投标有效期为自开标日起</w:t>
      </w:r>
      <w:r>
        <w:rPr>
          <w:rFonts w:hAnsi="宋体" w:cs="宋体"/>
          <w:sz w:val="24"/>
          <w:szCs w:val="24"/>
          <w:u w:val="single"/>
        </w:rPr>
        <w:t>30</w:t>
      </w:r>
      <w:r>
        <w:rPr>
          <w:rFonts w:hAnsi="宋体" w:cs="宋体" w:hint="eastAsia"/>
          <w:sz w:val="24"/>
          <w:szCs w:val="24"/>
        </w:rPr>
        <w:t>个日历日。</w:t>
      </w:r>
    </w:p>
    <w:p w14:paraId="27CA49BF" w14:textId="77777777" w:rsidR="00E64DD8" w:rsidRDefault="00121210">
      <w:pPr>
        <w:pStyle w:val="a6"/>
        <w:tabs>
          <w:tab w:val="left" w:pos="5580"/>
        </w:tabs>
        <w:spacing w:line="360" w:lineRule="auto"/>
        <w:ind w:firstLineChars="177" w:firstLine="425"/>
        <w:rPr>
          <w:rFonts w:hAnsi="宋体" w:cs="宋体"/>
          <w:sz w:val="24"/>
          <w:szCs w:val="24"/>
        </w:rPr>
      </w:pPr>
      <w:r>
        <w:rPr>
          <w:rFonts w:hAnsi="宋体" w:cs="宋体" w:hint="eastAsia"/>
          <w:sz w:val="24"/>
          <w:szCs w:val="24"/>
        </w:rPr>
        <w:t>5）我单位承诺，与采购人聘请的为此项目提供咨询服务的公司及任何附属机构均无关联，我单位不是采购人的附属机构。</w:t>
      </w:r>
    </w:p>
    <w:p w14:paraId="167BF28A" w14:textId="77777777" w:rsidR="00E64DD8" w:rsidRDefault="00121210">
      <w:pPr>
        <w:pStyle w:val="a6"/>
        <w:tabs>
          <w:tab w:val="left" w:pos="5580"/>
        </w:tabs>
        <w:spacing w:line="360" w:lineRule="auto"/>
        <w:ind w:firstLineChars="177" w:firstLine="425"/>
        <w:rPr>
          <w:rFonts w:hAnsi="宋体" w:cs="宋体"/>
          <w:sz w:val="24"/>
          <w:szCs w:val="24"/>
        </w:rPr>
      </w:pPr>
      <w:r>
        <w:rPr>
          <w:rFonts w:hAnsi="宋体" w:cs="宋体"/>
          <w:sz w:val="24"/>
          <w:szCs w:val="24"/>
        </w:rPr>
        <w:t>6</w:t>
      </w:r>
      <w:r>
        <w:rPr>
          <w:rFonts w:hAnsi="宋体" w:cs="宋体" w:hint="eastAsia"/>
          <w:sz w:val="24"/>
          <w:szCs w:val="24"/>
        </w:rPr>
        <w:t>）我单位郑重声明：与本单位负责人为同一人或者与本单位存在控股关系、管理关系的其他关联投标人未参与本项目同一合同项下的投标。</w:t>
      </w:r>
    </w:p>
    <w:p w14:paraId="2C145CEB" w14:textId="77777777" w:rsidR="00E64DD8" w:rsidRDefault="00121210">
      <w:pPr>
        <w:pStyle w:val="a6"/>
        <w:tabs>
          <w:tab w:val="left" w:pos="5580"/>
        </w:tabs>
        <w:spacing w:line="360" w:lineRule="auto"/>
        <w:ind w:firstLineChars="177" w:firstLine="425"/>
        <w:rPr>
          <w:rFonts w:hAnsi="宋体" w:cs="宋体"/>
          <w:sz w:val="24"/>
          <w:szCs w:val="24"/>
        </w:rPr>
      </w:pPr>
      <w:r>
        <w:rPr>
          <w:rFonts w:hAnsi="宋体" w:cs="宋体"/>
          <w:sz w:val="24"/>
          <w:szCs w:val="24"/>
        </w:rPr>
        <w:t>7</w:t>
      </w:r>
      <w:r>
        <w:rPr>
          <w:rFonts w:hAnsi="宋体" w:cs="宋体" w:hint="eastAsia"/>
          <w:sz w:val="24"/>
          <w:szCs w:val="24"/>
        </w:rPr>
        <w:t>）投标人同意提供按照贵方可能要求的与其投标有关的一切数据或资料，完全理解贵方不一定接受最低价的投标或收到的任何投标。</w:t>
      </w:r>
    </w:p>
    <w:p w14:paraId="243D7379" w14:textId="77777777" w:rsidR="00E64DD8" w:rsidRDefault="00121210">
      <w:pPr>
        <w:pStyle w:val="a6"/>
        <w:tabs>
          <w:tab w:val="left" w:pos="5580"/>
        </w:tabs>
        <w:spacing w:line="360" w:lineRule="auto"/>
        <w:ind w:firstLine="480"/>
        <w:rPr>
          <w:rFonts w:hAnsi="宋体" w:cs="宋体"/>
          <w:sz w:val="24"/>
          <w:szCs w:val="24"/>
        </w:rPr>
      </w:pPr>
      <w:r>
        <w:rPr>
          <w:rFonts w:hAnsi="宋体" w:cs="宋体" w:hint="eastAsia"/>
          <w:sz w:val="24"/>
          <w:szCs w:val="24"/>
        </w:rPr>
        <w:t>与本投标有关的一切正式往来信函请寄：</w:t>
      </w:r>
    </w:p>
    <w:p w14:paraId="6483A319"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 xml:space="preserve">地址：_________________________     </w:t>
      </w:r>
    </w:p>
    <w:p w14:paraId="2914F47D"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 xml:space="preserve">电话：_________________________     </w:t>
      </w:r>
    </w:p>
    <w:p w14:paraId="23F4234C"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电子函件：_______________________</w:t>
      </w:r>
    </w:p>
    <w:p w14:paraId="67FAE3D0"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被授权人签字：______________</w:t>
      </w:r>
    </w:p>
    <w:p w14:paraId="1F028E29" w14:textId="77777777" w:rsidR="00E64DD8" w:rsidRDefault="00121210">
      <w:pPr>
        <w:pStyle w:val="a6"/>
        <w:tabs>
          <w:tab w:val="left" w:pos="5580"/>
        </w:tabs>
        <w:spacing w:line="360" w:lineRule="auto"/>
        <w:ind w:left="420" w:firstLine="480"/>
        <w:rPr>
          <w:rFonts w:hAnsi="宋体" w:cs="宋体"/>
          <w:sz w:val="24"/>
          <w:szCs w:val="24"/>
          <w:u w:val="single"/>
        </w:rPr>
      </w:pPr>
      <w:r>
        <w:rPr>
          <w:rFonts w:hAnsi="宋体" w:cs="宋体" w:hint="eastAsia"/>
          <w:sz w:val="24"/>
          <w:szCs w:val="24"/>
        </w:rPr>
        <w:t>开户名全称：____________________</w:t>
      </w:r>
    </w:p>
    <w:p w14:paraId="40148E71"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开户银行：____________________</w:t>
      </w:r>
    </w:p>
    <w:p w14:paraId="6FA94CD4"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银行账号：____________________</w:t>
      </w:r>
    </w:p>
    <w:p w14:paraId="4CF561AB"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公    章：____________________</w:t>
      </w:r>
    </w:p>
    <w:p w14:paraId="7CB0B250" w14:textId="77777777" w:rsidR="00E64DD8" w:rsidRDefault="00121210">
      <w:pPr>
        <w:pStyle w:val="a6"/>
        <w:tabs>
          <w:tab w:val="left" w:pos="5580"/>
        </w:tabs>
        <w:spacing w:line="360" w:lineRule="auto"/>
        <w:ind w:left="420" w:firstLine="480"/>
        <w:rPr>
          <w:rFonts w:hAnsi="宋体" w:cs="宋体"/>
          <w:sz w:val="24"/>
          <w:szCs w:val="24"/>
        </w:rPr>
      </w:pPr>
      <w:r>
        <w:rPr>
          <w:rFonts w:hAnsi="宋体" w:cs="宋体" w:hint="eastAsia"/>
          <w:sz w:val="24"/>
          <w:szCs w:val="24"/>
        </w:rPr>
        <w:t>日    期：____________________</w:t>
      </w:r>
    </w:p>
    <w:p w14:paraId="21B5950F" w14:textId="77777777" w:rsidR="00E64DD8" w:rsidRDefault="00E64DD8">
      <w:pPr>
        <w:widowControl/>
        <w:spacing w:line="315" w:lineRule="atLeast"/>
        <w:ind w:firstLine="426"/>
        <w:jc w:val="left"/>
        <w:rPr>
          <w:rFonts w:ascii="仿宋" w:eastAsia="仿宋" w:hAnsi="仿宋" w:cs="宋体"/>
          <w:color w:val="000000"/>
          <w:kern w:val="0"/>
          <w:sz w:val="24"/>
          <w:szCs w:val="24"/>
        </w:rPr>
        <w:sectPr w:rsidR="00E64DD8">
          <w:pgSz w:w="11906" w:h="16838"/>
          <w:pgMar w:top="1440" w:right="1800" w:bottom="1440" w:left="1800" w:header="851" w:footer="992" w:gutter="0"/>
          <w:cols w:space="425"/>
          <w:docGrid w:type="lines" w:linePitch="312"/>
        </w:sectPr>
      </w:pPr>
    </w:p>
    <w:p w14:paraId="4E242CCD" w14:textId="77777777" w:rsidR="00E64DD8" w:rsidRDefault="00121210">
      <w:pPr>
        <w:pStyle w:val="31"/>
        <w:pageBreakBefore/>
        <w:spacing w:line="360" w:lineRule="auto"/>
        <w:ind w:left="0" w:firstLine="482"/>
        <w:jc w:val="center"/>
        <w:outlineLvl w:val="1"/>
        <w:rPr>
          <w:rFonts w:ascii="宋体" w:hAnsi="宋体" w:cs="宋体"/>
          <w:b/>
          <w:sz w:val="24"/>
          <w:szCs w:val="24"/>
        </w:rPr>
      </w:pPr>
      <w:r>
        <w:rPr>
          <w:rFonts w:ascii="宋体" w:hAnsi="宋体" w:cs="宋体"/>
          <w:b/>
          <w:bCs/>
          <w:sz w:val="24"/>
          <w:szCs w:val="24"/>
        </w:rPr>
        <w:lastRenderedPageBreak/>
        <w:t>2</w:t>
      </w:r>
      <w:r>
        <w:rPr>
          <w:rFonts w:ascii="宋体" w:hAnsi="宋体" w:cs="宋体" w:hint="eastAsia"/>
          <w:b/>
          <w:bCs/>
          <w:sz w:val="24"/>
          <w:szCs w:val="24"/>
        </w:rPr>
        <w:t xml:space="preserve"> 报价单</w:t>
      </w:r>
    </w:p>
    <w:p w14:paraId="5CD791D5" w14:textId="77777777" w:rsidR="00E64DD8" w:rsidRDefault="00E64DD8">
      <w:pPr>
        <w:tabs>
          <w:tab w:val="left" w:pos="5580"/>
        </w:tabs>
        <w:spacing w:before="120" w:line="360" w:lineRule="auto"/>
        <w:rPr>
          <w:rFonts w:ascii="宋体" w:hAnsi="宋体" w:cs="宋体"/>
          <w:sz w:val="24"/>
        </w:rPr>
      </w:pPr>
    </w:p>
    <w:p w14:paraId="55027EA8" w14:textId="77777777" w:rsidR="00E64DD8" w:rsidRDefault="00121210">
      <w:pPr>
        <w:jc w:val="center"/>
        <w:rPr>
          <w:rFonts w:asciiTheme="minorEastAsia" w:hAnsiTheme="minorEastAsia"/>
        </w:rPr>
      </w:pPr>
      <w:r>
        <w:rPr>
          <w:rFonts w:asciiTheme="minorEastAsia" w:hAnsiTheme="minorEastAsia" w:hint="eastAsia"/>
          <w:sz w:val="44"/>
          <w:szCs w:val="44"/>
        </w:rPr>
        <w:t>货物服务类政府采购</w:t>
      </w:r>
      <w:r>
        <w:rPr>
          <w:rFonts w:asciiTheme="minorEastAsia" w:hAnsiTheme="minorEastAsia" w:cs="Arial" w:hint="eastAsia"/>
          <w:kern w:val="0"/>
          <w:sz w:val="44"/>
          <w:szCs w:val="44"/>
        </w:rPr>
        <w:t>询价报价表</w:t>
      </w:r>
    </w:p>
    <w:p w14:paraId="5BC1CA8C" w14:textId="77777777" w:rsidR="00E64DD8" w:rsidRDefault="00E64DD8">
      <w:pPr>
        <w:rPr>
          <w:rFonts w:asciiTheme="minorEastAsia" w:hAnsiTheme="minorEastAsia"/>
        </w:rPr>
      </w:pPr>
    </w:p>
    <w:p w14:paraId="34843CB2" w14:textId="138724CB" w:rsidR="00E64DD8" w:rsidRDefault="00121210">
      <w:pPr>
        <w:widowControl/>
        <w:spacing w:line="360" w:lineRule="auto"/>
        <w:rPr>
          <w:rFonts w:asciiTheme="minorEastAsia" w:hAnsiTheme="minorEastAsia"/>
          <w:bCs/>
          <w:sz w:val="30"/>
          <w:szCs w:val="30"/>
        </w:rPr>
      </w:pPr>
      <w:r>
        <w:rPr>
          <w:rFonts w:asciiTheme="minorEastAsia" w:hAnsiTheme="minorEastAsia" w:hint="eastAsia"/>
          <w:bCs/>
          <w:sz w:val="30"/>
          <w:szCs w:val="30"/>
        </w:rPr>
        <w:t>项目名称:智慧教学平台建设</w:t>
      </w:r>
    </w:p>
    <w:tbl>
      <w:tblPr>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5"/>
        <w:gridCol w:w="1373"/>
        <w:gridCol w:w="1812"/>
        <w:gridCol w:w="3584"/>
        <w:gridCol w:w="2844"/>
        <w:gridCol w:w="1869"/>
        <w:gridCol w:w="1433"/>
      </w:tblGrid>
      <w:tr w:rsidR="00E64DD8" w14:paraId="519B02D3" w14:textId="77777777">
        <w:trPr>
          <w:trHeight w:val="1623"/>
        </w:trPr>
        <w:tc>
          <w:tcPr>
            <w:tcW w:w="1395" w:type="dxa"/>
            <w:tcBorders>
              <w:top w:val="single" w:sz="4" w:space="0" w:color="000000"/>
              <w:left w:val="single" w:sz="4" w:space="0" w:color="000000"/>
              <w:right w:val="single" w:sz="4" w:space="0" w:color="auto"/>
            </w:tcBorders>
            <w:vAlign w:val="center"/>
          </w:tcPr>
          <w:p w14:paraId="5019385A" w14:textId="77777777" w:rsidR="00E64DD8" w:rsidRDefault="00121210">
            <w:pPr>
              <w:jc w:val="center"/>
              <w:rPr>
                <w:rFonts w:asciiTheme="minorEastAsia" w:hAnsiTheme="minorEastAsia"/>
                <w:b/>
                <w:bCs/>
                <w:sz w:val="44"/>
                <w:szCs w:val="44"/>
              </w:rPr>
            </w:pPr>
            <w:r>
              <w:rPr>
                <w:rFonts w:asciiTheme="minorEastAsia" w:hAnsiTheme="minorEastAsia" w:hint="eastAsia"/>
                <w:b/>
                <w:bCs/>
                <w:sz w:val="28"/>
                <w:szCs w:val="28"/>
              </w:rPr>
              <w:t>报价时间</w:t>
            </w:r>
          </w:p>
        </w:tc>
        <w:tc>
          <w:tcPr>
            <w:tcW w:w="1373" w:type="dxa"/>
            <w:tcBorders>
              <w:top w:val="single" w:sz="4" w:space="0" w:color="000000"/>
              <w:left w:val="single" w:sz="4" w:space="0" w:color="000000"/>
              <w:right w:val="single" w:sz="4" w:space="0" w:color="auto"/>
            </w:tcBorders>
            <w:vAlign w:val="center"/>
          </w:tcPr>
          <w:p w14:paraId="7293BDAB" w14:textId="77777777" w:rsidR="00E64DD8" w:rsidRDefault="00121210">
            <w:pPr>
              <w:jc w:val="center"/>
              <w:rPr>
                <w:rFonts w:asciiTheme="minorEastAsia" w:hAnsiTheme="minorEastAsia"/>
                <w:b/>
                <w:bCs/>
                <w:sz w:val="44"/>
                <w:szCs w:val="44"/>
              </w:rPr>
            </w:pPr>
            <w:r>
              <w:rPr>
                <w:rFonts w:asciiTheme="minorEastAsia" w:hAnsiTheme="minorEastAsia" w:hint="eastAsia"/>
                <w:b/>
                <w:bCs/>
                <w:sz w:val="28"/>
                <w:szCs w:val="28"/>
              </w:rPr>
              <w:t>报价人</w:t>
            </w:r>
          </w:p>
        </w:tc>
        <w:tc>
          <w:tcPr>
            <w:tcW w:w="1812" w:type="dxa"/>
            <w:tcBorders>
              <w:top w:val="single" w:sz="4" w:space="0" w:color="000000"/>
              <w:left w:val="single" w:sz="4" w:space="0" w:color="auto"/>
              <w:right w:val="single" w:sz="4" w:space="0" w:color="auto"/>
            </w:tcBorders>
            <w:vAlign w:val="center"/>
          </w:tcPr>
          <w:p w14:paraId="28E03552" w14:textId="77777777" w:rsidR="00E64DD8" w:rsidRDefault="00121210">
            <w:pPr>
              <w:jc w:val="center"/>
              <w:rPr>
                <w:rFonts w:asciiTheme="minorEastAsia" w:hAnsiTheme="minorEastAsia"/>
                <w:b/>
                <w:bCs/>
                <w:sz w:val="44"/>
                <w:szCs w:val="44"/>
              </w:rPr>
            </w:pPr>
            <w:r>
              <w:rPr>
                <w:rFonts w:asciiTheme="minorEastAsia" w:hAnsiTheme="minorEastAsia" w:hint="eastAsia"/>
                <w:b/>
                <w:bCs/>
                <w:sz w:val="28"/>
                <w:szCs w:val="28"/>
              </w:rPr>
              <w:t>联系电话</w:t>
            </w:r>
          </w:p>
        </w:tc>
        <w:tc>
          <w:tcPr>
            <w:tcW w:w="3584" w:type="dxa"/>
            <w:tcBorders>
              <w:top w:val="single" w:sz="4" w:space="0" w:color="000000"/>
              <w:left w:val="single" w:sz="4" w:space="0" w:color="auto"/>
              <w:right w:val="single" w:sz="4" w:space="0" w:color="auto"/>
            </w:tcBorders>
            <w:vAlign w:val="center"/>
          </w:tcPr>
          <w:p w14:paraId="3C6A495B" w14:textId="77777777" w:rsidR="00E64DD8" w:rsidRDefault="00121210">
            <w:pPr>
              <w:jc w:val="center"/>
              <w:rPr>
                <w:rFonts w:asciiTheme="minorEastAsia" w:hAnsiTheme="minorEastAsia"/>
                <w:b/>
                <w:bCs/>
                <w:sz w:val="44"/>
                <w:szCs w:val="44"/>
              </w:rPr>
            </w:pPr>
            <w:r>
              <w:rPr>
                <w:rFonts w:asciiTheme="minorEastAsia" w:hAnsiTheme="minorEastAsia" w:hint="eastAsia"/>
                <w:b/>
                <w:bCs/>
                <w:sz w:val="28"/>
                <w:szCs w:val="28"/>
              </w:rPr>
              <w:t>报价单位名称</w:t>
            </w:r>
          </w:p>
        </w:tc>
        <w:tc>
          <w:tcPr>
            <w:tcW w:w="2844" w:type="dxa"/>
            <w:tcBorders>
              <w:top w:val="single" w:sz="4" w:space="0" w:color="000000"/>
              <w:left w:val="single" w:sz="4" w:space="0" w:color="auto"/>
              <w:right w:val="single" w:sz="4" w:space="0" w:color="auto"/>
            </w:tcBorders>
            <w:vAlign w:val="center"/>
          </w:tcPr>
          <w:p w14:paraId="548CF53C" w14:textId="77777777" w:rsidR="00E64DD8" w:rsidRDefault="00121210">
            <w:pPr>
              <w:ind w:firstLineChars="200" w:firstLine="562"/>
              <w:rPr>
                <w:rFonts w:asciiTheme="minorEastAsia" w:hAnsiTheme="minorEastAsia"/>
                <w:b/>
                <w:bCs/>
                <w:sz w:val="44"/>
                <w:szCs w:val="44"/>
              </w:rPr>
            </w:pPr>
            <w:r>
              <w:rPr>
                <w:rFonts w:asciiTheme="minorEastAsia" w:hAnsiTheme="minorEastAsia" w:hint="eastAsia"/>
                <w:b/>
                <w:bCs/>
                <w:sz w:val="28"/>
                <w:szCs w:val="28"/>
              </w:rPr>
              <w:t>报价内容</w:t>
            </w:r>
          </w:p>
        </w:tc>
        <w:tc>
          <w:tcPr>
            <w:tcW w:w="1869" w:type="dxa"/>
            <w:tcBorders>
              <w:top w:val="single" w:sz="4" w:space="0" w:color="000000"/>
              <w:left w:val="single" w:sz="4" w:space="0" w:color="auto"/>
              <w:right w:val="single" w:sz="4" w:space="0" w:color="auto"/>
            </w:tcBorders>
            <w:vAlign w:val="center"/>
          </w:tcPr>
          <w:p w14:paraId="3EA8DC15" w14:textId="77777777" w:rsidR="00E64DD8" w:rsidRDefault="00121210">
            <w:pPr>
              <w:ind w:firstLineChars="50" w:firstLine="141"/>
              <w:jc w:val="center"/>
              <w:rPr>
                <w:rFonts w:asciiTheme="minorEastAsia" w:hAnsiTheme="minorEastAsia"/>
                <w:b/>
                <w:bCs/>
                <w:sz w:val="44"/>
                <w:szCs w:val="44"/>
              </w:rPr>
            </w:pPr>
            <w:r>
              <w:rPr>
                <w:rFonts w:asciiTheme="minorEastAsia" w:hAnsiTheme="minorEastAsia" w:hint="eastAsia"/>
                <w:b/>
                <w:bCs/>
                <w:sz w:val="28"/>
                <w:szCs w:val="28"/>
              </w:rPr>
              <w:t>报价金额</w:t>
            </w:r>
          </w:p>
        </w:tc>
        <w:tc>
          <w:tcPr>
            <w:tcW w:w="1433" w:type="dxa"/>
            <w:tcBorders>
              <w:top w:val="single" w:sz="4" w:space="0" w:color="000000"/>
              <w:left w:val="single" w:sz="4" w:space="0" w:color="auto"/>
              <w:right w:val="single" w:sz="4" w:space="0" w:color="000000"/>
            </w:tcBorders>
            <w:vAlign w:val="center"/>
          </w:tcPr>
          <w:p w14:paraId="6F0FF0EF" w14:textId="77777777" w:rsidR="00E64DD8" w:rsidRDefault="00121210">
            <w:pPr>
              <w:jc w:val="center"/>
              <w:rPr>
                <w:rFonts w:asciiTheme="minorEastAsia" w:hAnsiTheme="minorEastAsia"/>
                <w:b/>
                <w:bCs/>
                <w:sz w:val="44"/>
                <w:szCs w:val="44"/>
              </w:rPr>
            </w:pPr>
            <w:r>
              <w:rPr>
                <w:rFonts w:ascii="宋体" w:hAnsi="宋体" w:hint="eastAsia"/>
                <w:b/>
                <w:sz w:val="24"/>
                <w:szCs w:val="24"/>
              </w:rPr>
              <w:t>备注</w:t>
            </w:r>
          </w:p>
        </w:tc>
      </w:tr>
      <w:tr w:rsidR="00E64DD8" w14:paraId="519889E6" w14:textId="77777777">
        <w:trPr>
          <w:trHeight w:val="1136"/>
        </w:trPr>
        <w:tc>
          <w:tcPr>
            <w:tcW w:w="1395" w:type="dxa"/>
            <w:tcBorders>
              <w:top w:val="single" w:sz="4" w:space="0" w:color="000000"/>
              <w:left w:val="single" w:sz="4" w:space="0" w:color="000000"/>
              <w:bottom w:val="single" w:sz="4" w:space="0" w:color="000000"/>
              <w:right w:val="single" w:sz="4" w:space="0" w:color="000000"/>
            </w:tcBorders>
            <w:vAlign w:val="center"/>
          </w:tcPr>
          <w:p w14:paraId="42C83830" w14:textId="77777777" w:rsidR="00E64DD8" w:rsidRDefault="00E64DD8">
            <w:pPr>
              <w:ind w:firstLineChars="200" w:firstLine="560"/>
              <w:jc w:val="center"/>
              <w:rPr>
                <w:rFonts w:asciiTheme="minorEastAsia" w:hAnsiTheme="minorEastAsia"/>
                <w:sz w:val="28"/>
                <w:szCs w:val="28"/>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1620539F" w14:textId="77777777" w:rsidR="00E64DD8" w:rsidRDefault="00E64DD8">
            <w:pPr>
              <w:ind w:firstLineChars="200" w:firstLine="560"/>
              <w:jc w:val="center"/>
              <w:rPr>
                <w:rFonts w:asciiTheme="minorEastAsia" w:hAnsiTheme="minorEastAsia"/>
                <w:sz w:val="28"/>
                <w:szCs w:val="28"/>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7134A77E" w14:textId="77777777" w:rsidR="00E64DD8" w:rsidRDefault="00E64DD8">
            <w:pPr>
              <w:ind w:firstLineChars="200" w:firstLine="560"/>
              <w:jc w:val="center"/>
              <w:rPr>
                <w:rFonts w:asciiTheme="minorEastAsia" w:hAnsiTheme="minorEastAsia"/>
                <w:sz w:val="28"/>
                <w:szCs w:val="28"/>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0C0A777A" w14:textId="77777777" w:rsidR="00E64DD8" w:rsidRDefault="00E64DD8">
            <w:pPr>
              <w:ind w:firstLineChars="200" w:firstLine="560"/>
              <w:jc w:val="center"/>
              <w:rPr>
                <w:rFonts w:asciiTheme="minorEastAsia" w:hAnsiTheme="minorEastAsia"/>
                <w:sz w:val="28"/>
                <w:szCs w:val="28"/>
              </w:rPr>
            </w:pPr>
          </w:p>
        </w:tc>
        <w:tc>
          <w:tcPr>
            <w:tcW w:w="2844" w:type="dxa"/>
            <w:tcBorders>
              <w:top w:val="single" w:sz="4" w:space="0" w:color="000000"/>
              <w:left w:val="single" w:sz="4" w:space="0" w:color="000000"/>
              <w:bottom w:val="single" w:sz="4" w:space="0" w:color="000000"/>
              <w:right w:val="single" w:sz="4" w:space="0" w:color="000000"/>
            </w:tcBorders>
            <w:vAlign w:val="center"/>
          </w:tcPr>
          <w:p w14:paraId="0896299D" w14:textId="77777777" w:rsidR="00E64DD8" w:rsidRDefault="00E64DD8">
            <w:pPr>
              <w:ind w:firstLineChars="200" w:firstLine="560"/>
              <w:jc w:val="center"/>
              <w:rPr>
                <w:rFonts w:asciiTheme="minorEastAsia" w:hAnsiTheme="minorEastAsia"/>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3C7188C" w14:textId="77777777" w:rsidR="00E64DD8" w:rsidRDefault="00121210">
            <w:pPr>
              <w:ind w:firstLineChars="200" w:firstLine="560"/>
              <w:jc w:val="center"/>
              <w:rPr>
                <w:rFonts w:asciiTheme="minorEastAsia" w:hAnsiTheme="minorEastAsia"/>
                <w:sz w:val="28"/>
                <w:szCs w:val="28"/>
              </w:rPr>
            </w:pPr>
            <w:r>
              <w:rPr>
                <w:rFonts w:asciiTheme="minorEastAsia" w:hAnsiTheme="minorEastAsia" w:hint="eastAsia"/>
                <w:sz w:val="28"/>
                <w:szCs w:val="28"/>
              </w:rPr>
              <w:t xml:space="preserve">   </w:t>
            </w:r>
          </w:p>
        </w:tc>
        <w:tc>
          <w:tcPr>
            <w:tcW w:w="1433" w:type="dxa"/>
            <w:tcBorders>
              <w:top w:val="single" w:sz="4" w:space="0" w:color="000000"/>
              <w:left w:val="single" w:sz="4" w:space="0" w:color="000000"/>
              <w:bottom w:val="single" w:sz="4" w:space="0" w:color="000000"/>
              <w:right w:val="single" w:sz="4" w:space="0" w:color="000000"/>
            </w:tcBorders>
            <w:vAlign w:val="center"/>
          </w:tcPr>
          <w:p w14:paraId="0805624B" w14:textId="77777777" w:rsidR="00E64DD8" w:rsidRDefault="00121210">
            <w:pPr>
              <w:ind w:firstLineChars="200" w:firstLine="560"/>
              <w:jc w:val="center"/>
              <w:rPr>
                <w:rFonts w:asciiTheme="minorEastAsia" w:hAnsiTheme="minorEastAsia"/>
                <w:sz w:val="28"/>
                <w:szCs w:val="28"/>
              </w:rPr>
            </w:pPr>
            <w:r>
              <w:rPr>
                <w:rFonts w:asciiTheme="minorEastAsia" w:hAnsiTheme="minorEastAsia" w:hint="eastAsia"/>
                <w:sz w:val="28"/>
                <w:szCs w:val="28"/>
              </w:rPr>
              <w:t xml:space="preserve"> </w:t>
            </w:r>
          </w:p>
        </w:tc>
      </w:tr>
    </w:tbl>
    <w:p w14:paraId="63EF0E4D" w14:textId="77777777" w:rsidR="00E64DD8" w:rsidRDefault="00121210">
      <w:pPr>
        <w:ind w:firstLineChars="50" w:firstLine="140"/>
        <w:rPr>
          <w:rFonts w:asciiTheme="minorEastAsia" w:hAnsiTheme="minorEastAsia"/>
          <w:sz w:val="28"/>
          <w:szCs w:val="28"/>
        </w:rPr>
      </w:pPr>
      <w:r>
        <w:rPr>
          <w:rFonts w:asciiTheme="minorEastAsia" w:hAnsiTheme="minorEastAsia" w:hint="eastAsia"/>
          <w:sz w:val="28"/>
          <w:szCs w:val="28"/>
        </w:rPr>
        <w:t>注：本表涂改无效，</w:t>
      </w:r>
      <w:r>
        <w:rPr>
          <w:rFonts w:asciiTheme="minorEastAsia" w:hAnsiTheme="minorEastAsia" w:cs="Arial" w:hint="eastAsia"/>
          <w:sz w:val="28"/>
          <w:szCs w:val="28"/>
          <w:shd w:val="clear" w:color="auto" w:fill="FFFFFF"/>
        </w:rPr>
        <w:t>报价单原件须单独用信封进行密封，并注明项目名称及投标人单位名称。</w:t>
      </w:r>
    </w:p>
    <w:p w14:paraId="65048054" w14:textId="77777777" w:rsidR="00E64DD8" w:rsidRDefault="00121210">
      <w:pPr>
        <w:rPr>
          <w:rFonts w:asciiTheme="minorEastAsia" w:hAnsiTheme="minorEastAsia"/>
          <w:sz w:val="28"/>
          <w:szCs w:val="28"/>
        </w:rPr>
      </w:pPr>
      <w:r>
        <w:rPr>
          <w:rFonts w:asciiTheme="minorEastAsia" w:hAnsiTheme="minorEastAsia" w:hint="eastAsia"/>
          <w:sz w:val="28"/>
          <w:szCs w:val="28"/>
        </w:rPr>
        <w:t xml:space="preserve">                                                            报价人签字：</w:t>
      </w:r>
    </w:p>
    <w:p w14:paraId="78BC06FB" w14:textId="77777777" w:rsidR="00E64DD8" w:rsidRDefault="00121210">
      <w:pPr>
        <w:ind w:firstLine="560"/>
        <w:rPr>
          <w:rFonts w:asciiTheme="minorEastAsia" w:hAnsiTheme="minorEastAsia"/>
          <w:sz w:val="28"/>
          <w:szCs w:val="28"/>
        </w:rPr>
      </w:pPr>
      <w:r>
        <w:rPr>
          <w:rFonts w:asciiTheme="minorEastAsia" w:hAnsiTheme="minorEastAsia" w:hint="eastAsia"/>
          <w:sz w:val="28"/>
          <w:szCs w:val="28"/>
        </w:rPr>
        <w:t xml:space="preserve">                                                        报价单位：                      （公章）                             </w:t>
      </w:r>
    </w:p>
    <w:p w14:paraId="6064BDAC" w14:textId="77777777" w:rsidR="00E64DD8" w:rsidRDefault="00E64DD8">
      <w:pPr>
        <w:rPr>
          <w:rFonts w:asciiTheme="minorEastAsia" w:hAnsiTheme="minorEastAsia"/>
        </w:rPr>
      </w:pPr>
    </w:p>
    <w:p w14:paraId="13CD5E4E" w14:textId="77777777" w:rsidR="00E64DD8" w:rsidRDefault="00121210">
      <w:pPr>
        <w:ind w:firstLineChars="200" w:firstLine="640"/>
        <w:jc w:val="left"/>
      </w:pPr>
      <w:r>
        <w:rPr>
          <w:rFonts w:asciiTheme="minorEastAsia" w:hAnsiTheme="minorEastAsia" w:hint="eastAsia"/>
          <w:sz w:val="32"/>
          <w:szCs w:val="32"/>
        </w:rPr>
        <w:t xml:space="preserve">                                                        制表时间:</w:t>
      </w:r>
      <w:r>
        <w:rPr>
          <w:rFonts w:asciiTheme="minorEastAsia" w:hAnsiTheme="minorEastAsia"/>
          <w:sz w:val="32"/>
          <w:szCs w:val="32"/>
        </w:rPr>
        <w:t>2021年</w:t>
      </w:r>
      <w:r>
        <w:rPr>
          <w:rFonts w:asciiTheme="minorEastAsia" w:hAnsiTheme="minorEastAsia" w:hint="eastAsia"/>
          <w:sz w:val="32"/>
          <w:szCs w:val="32"/>
        </w:rPr>
        <w:t xml:space="preserve"> </w:t>
      </w:r>
      <w:r>
        <w:rPr>
          <w:rFonts w:asciiTheme="minorEastAsia" w:hAnsiTheme="minorEastAsia"/>
          <w:sz w:val="32"/>
          <w:szCs w:val="32"/>
        </w:rPr>
        <w:t xml:space="preserve"> </w:t>
      </w:r>
      <w:r>
        <w:rPr>
          <w:rFonts w:asciiTheme="minorEastAsia" w:hAnsiTheme="minorEastAsia" w:hint="eastAsia"/>
          <w:sz w:val="32"/>
          <w:szCs w:val="32"/>
        </w:rPr>
        <w:t xml:space="preserve"> </w:t>
      </w:r>
      <w:r>
        <w:rPr>
          <w:rFonts w:asciiTheme="minorEastAsia" w:hAnsiTheme="minorEastAsia"/>
          <w:sz w:val="32"/>
          <w:szCs w:val="32"/>
        </w:rPr>
        <w:t>月</w:t>
      </w:r>
      <w:r>
        <w:rPr>
          <w:rFonts w:asciiTheme="minorEastAsia" w:hAnsiTheme="minorEastAsia" w:hint="eastAsia"/>
          <w:sz w:val="32"/>
          <w:szCs w:val="32"/>
        </w:rPr>
        <w:t xml:space="preserve">  </w:t>
      </w:r>
      <w:r>
        <w:rPr>
          <w:rFonts w:asciiTheme="minorEastAsia" w:hAnsiTheme="minorEastAsia"/>
          <w:sz w:val="32"/>
          <w:szCs w:val="32"/>
        </w:rPr>
        <w:t xml:space="preserve"> 日</w:t>
      </w:r>
    </w:p>
    <w:p w14:paraId="48A7A29D" w14:textId="77777777" w:rsidR="00E64DD8" w:rsidRDefault="00E64DD8">
      <w:pPr>
        <w:tabs>
          <w:tab w:val="left" w:pos="5580"/>
        </w:tabs>
        <w:spacing w:before="120" w:line="360" w:lineRule="auto"/>
        <w:rPr>
          <w:rFonts w:ascii="宋体" w:hAnsi="宋体" w:cs="宋体"/>
          <w:sz w:val="24"/>
        </w:rPr>
        <w:sectPr w:rsidR="00E64DD8">
          <w:pgSz w:w="16838" w:h="11906" w:orient="landscape"/>
          <w:pgMar w:top="1800" w:right="1440" w:bottom="1800" w:left="1440" w:header="851" w:footer="992" w:gutter="0"/>
          <w:cols w:space="425"/>
          <w:docGrid w:type="lines" w:linePitch="312"/>
        </w:sectPr>
      </w:pPr>
    </w:p>
    <w:p w14:paraId="6216376D" w14:textId="77777777" w:rsidR="00E64DD8" w:rsidRDefault="00121210">
      <w:pPr>
        <w:pStyle w:val="31"/>
        <w:pageBreakBefore/>
        <w:spacing w:line="360" w:lineRule="auto"/>
        <w:ind w:left="0" w:firstLine="482"/>
        <w:jc w:val="center"/>
        <w:outlineLvl w:val="1"/>
        <w:rPr>
          <w:rFonts w:ascii="宋体" w:hAnsi="宋体" w:cs="宋体"/>
          <w:b/>
          <w:sz w:val="24"/>
          <w:szCs w:val="24"/>
        </w:rPr>
      </w:pPr>
      <w:r>
        <w:rPr>
          <w:rFonts w:ascii="宋体" w:hAnsi="宋体" w:cs="宋体"/>
          <w:b/>
          <w:bCs/>
          <w:sz w:val="24"/>
          <w:szCs w:val="24"/>
        </w:rPr>
        <w:lastRenderedPageBreak/>
        <w:t>3</w:t>
      </w:r>
      <w:r>
        <w:rPr>
          <w:rFonts w:ascii="宋体" w:hAnsi="宋体" w:cs="宋体" w:hint="eastAsia"/>
          <w:b/>
          <w:bCs/>
          <w:sz w:val="24"/>
          <w:szCs w:val="24"/>
        </w:rPr>
        <w:t xml:space="preserve"> 技术规格偏离表</w:t>
      </w:r>
    </w:p>
    <w:p w14:paraId="09593B00" w14:textId="77777777" w:rsidR="00E64DD8" w:rsidRDefault="00121210">
      <w:pPr>
        <w:pStyle w:val="a6"/>
        <w:tabs>
          <w:tab w:val="left" w:pos="5580"/>
        </w:tabs>
        <w:spacing w:before="120" w:line="360" w:lineRule="auto"/>
        <w:ind w:firstLineChars="200" w:firstLine="480"/>
        <w:jc w:val="left"/>
        <w:rPr>
          <w:rFonts w:hAnsi="宋体"/>
          <w:sz w:val="24"/>
          <w:szCs w:val="24"/>
        </w:rPr>
      </w:pPr>
      <w:r>
        <w:rPr>
          <w:rFonts w:hAnsi="宋体" w:hint="eastAsia"/>
          <w:sz w:val="24"/>
          <w:szCs w:val="24"/>
        </w:rPr>
        <w:t>如投标人提交的投标文件技术和服务条款及合同条款与招标文件的要求存在偏离，需逐项填写技术服务条款偏离表，否则认为投标人完全接受招标文件的要求。</w:t>
      </w:r>
    </w:p>
    <w:p w14:paraId="3F391FC7" w14:textId="77777777" w:rsidR="00E64DD8" w:rsidRDefault="00121210">
      <w:pPr>
        <w:pStyle w:val="a6"/>
        <w:spacing w:before="120" w:line="360" w:lineRule="auto"/>
        <w:jc w:val="left"/>
        <w:rPr>
          <w:rFonts w:hAnsi="宋体"/>
          <w:sz w:val="28"/>
        </w:rPr>
      </w:pPr>
      <w:r>
        <w:rPr>
          <w:rFonts w:hAnsi="宋体" w:hint="eastAsia"/>
          <w:sz w:val="24"/>
          <w:szCs w:val="24"/>
        </w:rPr>
        <w:t>投标人名称:</w:t>
      </w:r>
      <w:r>
        <w:rPr>
          <w:rFonts w:hAnsi="宋体" w:hint="eastAsia"/>
          <w:sz w:val="28"/>
          <w:u w:val="single"/>
        </w:rPr>
        <w:t xml:space="preserve">         </w:t>
      </w:r>
      <w:r>
        <w:rPr>
          <w:rFonts w:hAnsi="宋体" w:hint="eastAsia"/>
          <w:sz w:val="24"/>
          <w:szCs w:val="24"/>
        </w:rPr>
        <w:t xml:space="preserve">      项目名称:</w:t>
      </w:r>
      <w:r>
        <w:rPr>
          <w:rFonts w:hAnsi="宋体" w:hint="eastAsia"/>
          <w:sz w:val="28"/>
          <w:u w:val="single"/>
        </w:rPr>
        <w:t xml:space="preserve">        </w:t>
      </w:r>
      <w:r>
        <w:rPr>
          <w:rFonts w:hAnsi="宋体" w:hint="eastAsia"/>
          <w:sz w:val="24"/>
          <w:szCs w:val="24"/>
        </w:rPr>
        <w:t xml:space="preserve">       </w:t>
      </w:r>
    </w:p>
    <w:tbl>
      <w:tblPr>
        <w:tblW w:w="834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0"/>
        <w:gridCol w:w="2775"/>
        <w:gridCol w:w="3248"/>
        <w:gridCol w:w="1391"/>
      </w:tblGrid>
      <w:tr w:rsidR="00E64DD8" w14:paraId="151D0F52" w14:textId="77777777">
        <w:trPr>
          <w:trHeight w:val="792"/>
        </w:trPr>
        <w:tc>
          <w:tcPr>
            <w:tcW w:w="930" w:type="dxa"/>
            <w:vAlign w:val="center"/>
          </w:tcPr>
          <w:p w14:paraId="0D84F8A7" w14:textId="77777777" w:rsidR="00E64DD8" w:rsidRDefault="00121210">
            <w:pPr>
              <w:tabs>
                <w:tab w:val="left" w:pos="5580"/>
              </w:tabs>
              <w:spacing w:before="120" w:line="360" w:lineRule="auto"/>
              <w:jc w:val="left"/>
              <w:rPr>
                <w:rFonts w:ascii="宋体" w:hAnsi="宋体"/>
                <w:sz w:val="24"/>
              </w:rPr>
            </w:pPr>
            <w:r>
              <w:rPr>
                <w:rFonts w:ascii="宋体" w:hAnsi="宋体" w:hint="eastAsia"/>
                <w:sz w:val="24"/>
              </w:rPr>
              <w:t>序号</w:t>
            </w:r>
          </w:p>
        </w:tc>
        <w:tc>
          <w:tcPr>
            <w:tcW w:w="2775" w:type="dxa"/>
            <w:vAlign w:val="center"/>
          </w:tcPr>
          <w:p w14:paraId="4143CC99" w14:textId="77777777" w:rsidR="00E64DD8" w:rsidRDefault="00121210">
            <w:pPr>
              <w:tabs>
                <w:tab w:val="left" w:pos="5580"/>
              </w:tabs>
              <w:spacing w:before="120" w:line="360" w:lineRule="auto"/>
              <w:jc w:val="left"/>
              <w:rPr>
                <w:rFonts w:ascii="宋体" w:hAnsi="宋体"/>
                <w:sz w:val="24"/>
              </w:rPr>
            </w:pPr>
            <w:r>
              <w:rPr>
                <w:rFonts w:ascii="宋体" w:hAnsi="宋体" w:hint="eastAsia"/>
                <w:sz w:val="24"/>
              </w:rPr>
              <w:t>招标文件的技术服务条款要求</w:t>
            </w:r>
          </w:p>
        </w:tc>
        <w:tc>
          <w:tcPr>
            <w:tcW w:w="3248" w:type="dxa"/>
            <w:vAlign w:val="center"/>
          </w:tcPr>
          <w:p w14:paraId="610CF0AF" w14:textId="77777777" w:rsidR="00E64DD8" w:rsidRDefault="00121210">
            <w:pPr>
              <w:tabs>
                <w:tab w:val="left" w:pos="5580"/>
              </w:tabs>
              <w:spacing w:before="120" w:line="360" w:lineRule="auto"/>
              <w:jc w:val="left"/>
              <w:rPr>
                <w:rFonts w:ascii="宋体" w:hAnsi="宋体"/>
                <w:sz w:val="24"/>
              </w:rPr>
            </w:pPr>
            <w:r>
              <w:rPr>
                <w:rFonts w:ascii="宋体" w:hAnsi="宋体" w:hint="eastAsia"/>
                <w:sz w:val="24"/>
              </w:rPr>
              <w:t>投标文件的应答</w:t>
            </w:r>
          </w:p>
        </w:tc>
        <w:tc>
          <w:tcPr>
            <w:tcW w:w="1391" w:type="dxa"/>
            <w:vAlign w:val="center"/>
          </w:tcPr>
          <w:p w14:paraId="487A4104" w14:textId="77777777" w:rsidR="00E64DD8" w:rsidRDefault="00121210">
            <w:pPr>
              <w:tabs>
                <w:tab w:val="left" w:pos="5580"/>
              </w:tabs>
              <w:spacing w:before="120" w:line="360" w:lineRule="auto"/>
              <w:jc w:val="center"/>
              <w:rPr>
                <w:rFonts w:ascii="宋体" w:hAnsi="宋体"/>
                <w:sz w:val="24"/>
              </w:rPr>
            </w:pPr>
            <w:r>
              <w:rPr>
                <w:rFonts w:ascii="宋体" w:hAnsi="宋体" w:hint="eastAsia"/>
                <w:sz w:val="24"/>
              </w:rPr>
              <w:t>偏离</w:t>
            </w:r>
          </w:p>
        </w:tc>
      </w:tr>
      <w:tr w:rsidR="00E64DD8" w14:paraId="3203B8A8" w14:textId="77777777">
        <w:tc>
          <w:tcPr>
            <w:tcW w:w="930" w:type="dxa"/>
          </w:tcPr>
          <w:p w14:paraId="16E1809A"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640F562E" w14:textId="77777777" w:rsidR="00E64DD8" w:rsidRDefault="00E64DD8">
            <w:pPr>
              <w:tabs>
                <w:tab w:val="left" w:pos="5580"/>
              </w:tabs>
              <w:spacing w:before="120" w:line="360" w:lineRule="auto"/>
              <w:ind w:firstLineChars="200" w:firstLine="480"/>
              <w:jc w:val="left"/>
              <w:rPr>
                <w:rFonts w:ascii="宋体" w:hAnsi="宋体"/>
                <w:sz w:val="24"/>
              </w:rPr>
            </w:pPr>
          </w:p>
        </w:tc>
        <w:tc>
          <w:tcPr>
            <w:tcW w:w="3248" w:type="dxa"/>
          </w:tcPr>
          <w:p w14:paraId="3B6A126E"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6F51D921" w14:textId="77777777" w:rsidR="00E64DD8" w:rsidRDefault="00E64DD8">
            <w:pPr>
              <w:tabs>
                <w:tab w:val="left" w:pos="5580"/>
              </w:tabs>
              <w:spacing w:before="120" w:line="360" w:lineRule="auto"/>
              <w:ind w:firstLineChars="200" w:firstLine="480"/>
              <w:jc w:val="left"/>
              <w:rPr>
                <w:rFonts w:ascii="宋体" w:hAnsi="宋体"/>
                <w:sz w:val="24"/>
              </w:rPr>
            </w:pPr>
          </w:p>
        </w:tc>
      </w:tr>
      <w:tr w:rsidR="00E64DD8" w14:paraId="6E937CE3" w14:textId="77777777">
        <w:tc>
          <w:tcPr>
            <w:tcW w:w="930" w:type="dxa"/>
          </w:tcPr>
          <w:p w14:paraId="53CFCDA3"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6610C06D" w14:textId="77777777" w:rsidR="00E64DD8" w:rsidRDefault="00121210">
            <w:pPr>
              <w:tabs>
                <w:tab w:val="left" w:pos="5580"/>
              </w:tabs>
              <w:spacing w:before="120" w:line="360" w:lineRule="auto"/>
              <w:jc w:val="left"/>
              <w:rPr>
                <w:rFonts w:ascii="宋体" w:hAnsi="宋体"/>
                <w:sz w:val="24"/>
              </w:rPr>
            </w:pPr>
            <w:r>
              <w:rPr>
                <w:rFonts w:ascii="宋体" w:hAnsi="宋体" w:hint="eastAsia"/>
                <w:sz w:val="24"/>
              </w:rPr>
              <w:t xml:space="preserve">    </w:t>
            </w:r>
          </w:p>
        </w:tc>
        <w:tc>
          <w:tcPr>
            <w:tcW w:w="3248" w:type="dxa"/>
          </w:tcPr>
          <w:p w14:paraId="2BB30A1D"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0E97BF53" w14:textId="77777777" w:rsidR="00E64DD8" w:rsidRDefault="00E64DD8">
            <w:pPr>
              <w:tabs>
                <w:tab w:val="left" w:pos="5580"/>
              </w:tabs>
              <w:spacing w:before="120" w:line="360" w:lineRule="auto"/>
              <w:ind w:firstLineChars="200" w:firstLine="480"/>
              <w:jc w:val="left"/>
              <w:rPr>
                <w:rFonts w:ascii="宋体" w:hAnsi="宋体"/>
                <w:sz w:val="24"/>
              </w:rPr>
            </w:pPr>
          </w:p>
        </w:tc>
      </w:tr>
      <w:tr w:rsidR="00E64DD8" w14:paraId="314DDA38" w14:textId="77777777">
        <w:tc>
          <w:tcPr>
            <w:tcW w:w="930" w:type="dxa"/>
          </w:tcPr>
          <w:p w14:paraId="2B2AF0F9"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296B5880" w14:textId="77777777" w:rsidR="00E64DD8" w:rsidRDefault="00E64DD8">
            <w:pPr>
              <w:tabs>
                <w:tab w:val="left" w:pos="5580"/>
              </w:tabs>
              <w:spacing w:before="120" w:line="360" w:lineRule="auto"/>
              <w:ind w:firstLineChars="200" w:firstLine="480"/>
              <w:jc w:val="left"/>
              <w:rPr>
                <w:rFonts w:ascii="宋体" w:hAnsi="宋体"/>
                <w:sz w:val="24"/>
              </w:rPr>
            </w:pPr>
          </w:p>
        </w:tc>
        <w:tc>
          <w:tcPr>
            <w:tcW w:w="3248" w:type="dxa"/>
          </w:tcPr>
          <w:p w14:paraId="162EEA63"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20E2A12C" w14:textId="77777777" w:rsidR="00E64DD8" w:rsidRDefault="00E64DD8">
            <w:pPr>
              <w:tabs>
                <w:tab w:val="left" w:pos="5580"/>
              </w:tabs>
              <w:spacing w:before="120" w:line="360" w:lineRule="auto"/>
              <w:ind w:firstLineChars="200" w:firstLine="480"/>
              <w:jc w:val="left"/>
              <w:rPr>
                <w:rFonts w:ascii="宋体" w:hAnsi="宋体"/>
                <w:sz w:val="24"/>
              </w:rPr>
            </w:pPr>
          </w:p>
        </w:tc>
      </w:tr>
      <w:tr w:rsidR="00E64DD8" w14:paraId="5E7802F1" w14:textId="77777777">
        <w:tc>
          <w:tcPr>
            <w:tcW w:w="930" w:type="dxa"/>
          </w:tcPr>
          <w:p w14:paraId="12B969E4"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6E20179B" w14:textId="77777777" w:rsidR="00E64DD8" w:rsidRDefault="00E64DD8">
            <w:pPr>
              <w:tabs>
                <w:tab w:val="left" w:pos="5580"/>
              </w:tabs>
              <w:spacing w:before="120" w:line="360" w:lineRule="auto"/>
              <w:ind w:firstLineChars="200" w:firstLine="480"/>
              <w:jc w:val="left"/>
              <w:rPr>
                <w:rFonts w:ascii="宋体" w:hAnsi="宋体"/>
                <w:sz w:val="24"/>
              </w:rPr>
            </w:pPr>
          </w:p>
        </w:tc>
        <w:tc>
          <w:tcPr>
            <w:tcW w:w="3248" w:type="dxa"/>
          </w:tcPr>
          <w:p w14:paraId="603695F5"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2923D390" w14:textId="77777777" w:rsidR="00E64DD8" w:rsidRDefault="00E64DD8">
            <w:pPr>
              <w:tabs>
                <w:tab w:val="left" w:pos="5580"/>
              </w:tabs>
              <w:spacing w:before="120" w:line="360" w:lineRule="auto"/>
              <w:ind w:firstLineChars="200" w:firstLine="480"/>
              <w:jc w:val="left"/>
              <w:rPr>
                <w:rFonts w:ascii="宋体" w:hAnsi="宋体"/>
                <w:sz w:val="24"/>
              </w:rPr>
            </w:pPr>
          </w:p>
        </w:tc>
      </w:tr>
      <w:tr w:rsidR="00E64DD8" w14:paraId="1080ABD9" w14:textId="77777777">
        <w:tc>
          <w:tcPr>
            <w:tcW w:w="930" w:type="dxa"/>
          </w:tcPr>
          <w:p w14:paraId="3D15CA44"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07FD7011" w14:textId="77777777" w:rsidR="00E64DD8" w:rsidRDefault="00E64DD8">
            <w:pPr>
              <w:tabs>
                <w:tab w:val="left" w:pos="5580"/>
              </w:tabs>
              <w:spacing w:before="120" w:line="360" w:lineRule="auto"/>
              <w:ind w:firstLineChars="200" w:firstLine="480"/>
              <w:jc w:val="left"/>
              <w:rPr>
                <w:rFonts w:ascii="宋体" w:hAnsi="宋体"/>
                <w:sz w:val="24"/>
              </w:rPr>
            </w:pPr>
          </w:p>
        </w:tc>
        <w:tc>
          <w:tcPr>
            <w:tcW w:w="3248" w:type="dxa"/>
          </w:tcPr>
          <w:p w14:paraId="20C0FC18"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2693D5E0" w14:textId="77777777" w:rsidR="00E64DD8" w:rsidRDefault="00E64DD8">
            <w:pPr>
              <w:tabs>
                <w:tab w:val="left" w:pos="5580"/>
              </w:tabs>
              <w:spacing w:before="120" w:line="360" w:lineRule="auto"/>
              <w:ind w:firstLineChars="200" w:firstLine="480"/>
              <w:jc w:val="left"/>
              <w:rPr>
                <w:rFonts w:ascii="宋体" w:hAnsi="宋体"/>
                <w:sz w:val="24"/>
              </w:rPr>
            </w:pPr>
          </w:p>
        </w:tc>
      </w:tr>
      <w:tr w:rsidR="00E64DD8" w14:paraId="52628057" w14:textId="77777777">
        <w:tc>
          <w:tcPr>
            <w:tcW w:w="930" w:type="dxa"/>
          </w:tcPr>
          <w:p w14:paraId="334D6386"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3AEFCE4B" w14:textId="77777777" w:rsidR="00E64DD8" w:rsidRDefault="00E64DD8">
            <w:pPr>
              <w:tabs>
                <w:tab w:val="left" w:pos="5580"/>
              </w:tabs>
              <w:spacing w:before="120" w:line="360" w:lineRule="auto"/>
              <w:ind w:firstLineChars="200" w:firstLine="480"/>
              <w:jc w:val="left"/>
              <w:rPr>
                <w:rFonts w:ascii="宋体" w:hAnsi="宋体"/>
                <w:sz w:val="24"/>
              </w:rPr>
            </w:pPr>
          </w:p>
        </w:tc>
        <w:tc>
          <w:tcPr>
            <w:tcW w:w="3248" w:type="dxa"/>
          </w:tcPr>
          <w:p w14:paraId="1CC9D915"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0699B933" w14:textId="77777777" w:rsidR="00E64DD8" w:rsidRDefault="00E64DD8">
            <w:pPr>
              <w:tabs>
                <w:tab w:val="left" w:pos="5580"/>
              </w:tabs>
              <w:spacing w:before="120" w:line="360" w:lineRule="auto"/>
              <w:ind w:firstLineChars="200" w:firstLine="480"/>
              <w:jc w:val="left"/>
              <w:rPr>
                <w:rFonts w:ascii="宋体" w:hAnsi="宋体"/>
                <w:sz w:val="24"/>
              </w:rPr>
            </w:pPr>
          </w:p>
        </w:tc>
      </w:tr>
      <w:tr w:rsidR="00E64DD8" w14:paraId="4E510FBE" w14:textId="77777777">
        <w:tc>
          <w:tcPr>
            <w:tcW w:w="930" w:type="dxa"/>
          </w:tcPr>
          <w:p w14:paraId="27E266E5"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33921823" w14:textId="77777777" w:rsidR="00E64DD8" w:rsidRDefault="00E64DD8">
            <w:pPr>
              <w:tabs>
                <w:tab w:val="left" w:pos="5580"/>
              </w:tabs>
              <w:spacing w:before="120" w:line="360" w:lineRule="auto"/>
              <w:ind w:firstLineChars="200" w:firstLine="480"/>
              <w:jc w:val="left"/>
              <w:rPr>
                <w:rFonts w:ascii="宋体" w:hAnsi="宋体"/>
                <w:sz w:val="24"/>
              </w:rPr>
            </w:pPr>
          </w:p>
        </w:tc>
        <w:tc>
          <w:tcPr>
            <w:tcW w:w="3248" w:type="dxa"/>
          </w:tcPr>
          <w:p w14:paraId="06B4D25B"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61F6A627" w14:textId="77777777" w:rsidR="00E64DD8" w:rsidRDefault="00E64DD8">
            <w:pPr>
              <w:tabs>
                <w:tab w:val="left" w:pos="5580"/>
              </w:tabs>
              <w:spacing w:before="120" w:line="360" w:lineRule="auto"/>
              <w:ind w:firstLineChars="200" w:firstLine="480"/>
              <w:jc w:val="left"/>
              <w:rPr>
                <w:rFonts w:ascii="宋体" w:hAnsi="宋体"/>
                <w:sz w:val="24"/>
              </w:rPr>
            </w:pPr>
          </w:p>
        </w:tc>
      </w:tr>
      <w:tr w:rsidR="00E64DD8" w14:paraId="41995149" w14:textId="77777777">
        <w:tc>
          <w:tcPr>
            <w:tcW w:w="930" w:type="dxa"/>
          </w:tcPr>
          <w:p w14:paraId="16D5C33E" w14:textId="77777777" w:rsidR="00E64DD8" w:rsidRDefault="00E64DD8">
            <w:pPr>
              <w:tabs>
                <w:tab w:val="left" w:pos="5580"/>
              </w:tabs>
              <w:spacing w:before="120" w:line="360" w:lineRule="auto"/>
              <w:ind w:firstLineChars="200" w:firstLine="480"/>
              <w:jc w:val="left"/>
              <w:rPr>
                <w:rFonts w:ascii="宋体" w:hAnsi="宋体"/>
                <w:sz w:val="24"/>
              </w:rPr>
            </w:pPr>
          </w:p>
        </w:tc>
        <w:tc>
          <w:tcPr>
            <w:tcW w:w="2775" w:type="dxa"/>
          </w:tcPr>
          <w:p w14:paraId="21AFE57C" w14:textId="77777777" w:rsidR="00E64DD8" w:rsidRDefault="00E64DD8">
            <w:pPr>
              <w:tabs>
                <w:tab w:val="left" w:pos="5580"/>
              </w:tabs>
              <w:spacing w:before="120" w:line="360" w:lineRule="auto"/>
              <w:ind w:firstLineChars="200" w:firstLine="480"/>
              <w:jc w:val="left"/>
              <w:rPr>
                <w:rFonts w:ascii="宋体" w:hAnsi="宋体"/>
                <w:sz w:val="24"/>
              </w:rPr>
            </w:pPr>
          </w:p>
        </w:tc>
        <w:tc>
          <w:tcPr>
            <w:tcW w:w="3248" w:type="dxa"/>
          </w:tcPr>
          <w:p w14:paraId="74039638" w14:textId="77777777" w:rsidR="00E64DD8" w:rsidRDefault="00E64DD8">
            <w:pPr>
              <w:tabs>
                <w:tab w:val="left" w:pos="5580"/>
              </w:tabs>
              <w:spacing w:before="120" w:line="360" w:lineRule="auto"/>
              <w:ind w:firstLineChars="200" w:firstLine="480"/>
              <w:jc w:val="left"/>
              <w:rPr>
                <w:rFonts w:ascii="宋体" w:hAnsi="宋体"/>
                <w:sz w:val="24"/>
              </w:rPr>
            </w:pPr>
          </w:p>
        </w:tc>
        <w:tc>
          <w:tcPr>
            <w:tcW w:w="1391" w:type="dxa"/>
          </w:tcPr>
          <w:p w14:paraId="48A6C9D2" w14:textId="77777777" w:rsidR="00E64DD8" w:rsidRDefault="00E64DD8">
            <w:pPr>
              <w:tabs>
                <w:tab w:val="left" w:pos="5580"/>
              </w:tabs>
              <w:spacing w:before="120" w:line="360" w:lineRule="auto"/>
              <w:ind w:firstLineChars="200" w:firstLine="480"/>
              <w:jc w:val="left"/>
              <w:rPr>
                <w:rFonts w:ascii="宋体" w:hAnsi="宋体"/>
                <w:sz w:val="24"/>
              </w:rPr>
            </w:pPr>
          </w:p>
        </w:tc>
      </w:tr>
    </w:tbl>
    <w:p w14:paraId="31D028C0" w14:textId="77777777" w:rsidR="00E64DD8" w:rsidRDefault="00E64DD8">
      <w:pPr>
        <w:tabs>
          <w:tab w:val="left" w:pos="5580"/>
        </w:tabs>
        <w:spacing w:before="120" w:line="360" w:lineRule="auto"/>
        <w:ind w:firstLineChars="200" w:firstLine="480"/>
        <w:jc w:val="left"/>
        <w:rPr>
          <w:rFonts w:ascii="宋体" w:hAnsi="宋体"/>
          <w:sz w:val="24"/>
        </w:rPr>
      </w:pPr>
    </w:p>
    <w:p w14:paraId="19B80F51" w14:textId="77777777" w:rsidR="00E64DD8" w:rsidRDefault="00E64DD8">
      <w:pPr>
        <w:pStyle w:val="a6"/>
        <w:spacing w:line="520" w:lineRule="exact"/>
        <w:jc w:val="left"/>
        <w:rPr>
          <w:rFonts w:hAnsi="宋体"/>
          <w:sz w:val="28"/>
        </w:rPr>
      </w:pPr>
    </w:p>
    <w:p w14:paraId="4530476E" w14:textId="77777777" w:rsidR="00E64DD8" w:rsidRDefault="00121210">
      <w:pPr>
        <w:pStyle w:val="a6"/>
        <w:spacing w:line="520" w:lineRule="exact"/>
        <w:jc w:val="left"/>
        <w:rPr>
          <w:rFonts w:hAnsi="宋体"/>
          <w:sz w:val="24"/>
          <w:szCs w:val="24"/>
        </w:rPr>
      </w:pPr>
      <w:r>
        <w:rPr>
          <w:rFonts w:hAnsi="宋体" w:hint="eastAsia"/>
          <w:sz w:val="24"/>
          <w:szCs w:val="24"/>
        </w:rPr>
        <w:t>投标人授权代表签字：</w:t>
      </w:r>
      <w:r>
        <w:rPr>
          <w:rFonts w:hAnsi="宋体" w:hint="eastAsia"/>
          <w:sz w:val="28"/>
          <w:u w:val="single"/>
        </w:rPr>
        <w:t xml:space="preserve">              </w:t>
      </w:r>
      <w:r>
        <w:rPr>
          <w:rFonts w:hAnsi="宋体" w:hint="eastAsia"/>
          <w:sz w:val="24"/>
          <w:szCs w:val="24"/>
        </w:rPr>
        <w:tab/>
        <w:t xml:space="preserve">                     </w:t>
      </w:r>
    </w:p>
    <w:p w14:paraId="683118DB" w14:textId="77777777" w:rsidR="00E64DD8" w:rsidRDefault="00121210">
      <w:pPr>
        <w:pStyle w:val="a6"/>
        <w:tabs>
          <w:tab w:val="left" w:pos="5580"/>
        </w:tabs>
        <w:spacing w:before="120" w:line="520" w:lineRule="exact"/>
        <w:jc w:val="left"/>
        <w:rPr>
          <w:rFonts w:hAnsi="宋体"/>
          <w:sz w:val="24"/>
          <w:szCs w:val="24"/>
        </w:rPr>
      </w:pPr>
      <w:r>
        <w:rPr>
          <w:rFonts w:hAnsi="宋体" w:hint="eastAsia"/>
          <w:sz w:val="24"/>
          <w:szCs w:val="24"/>
        </w:rPr>
        <w:t>投标人(公章):</w:t>
      </w:r>
      <w:r>
        <w:rPr>
          <w:rFonts w:hAnsi="宋体" w:hint="eastAsia"/>
          <w:sz w:val="28"/>
          <w:u w:val="single"/>
        </w:rPr>
        <w:t xml:space="preserve">             </w:t>
      </w:r>
      <w:r>
        <w:rPr>
          <w:rFonts w:hAnsi="宋体" w:hint="eastAsia"/>
          <w:sz w:val="24"/>
          <w:szCs w:val="24"/>
        </w:rPr>
        <w:tab/>
      </w:r>
      <w:r>
        <w:rPr>
          <w:rFonts w:hAnsi="宋体" w:hint="eastAsia"/>
          <w:sz w:val="24"/>
          <w:szCs w:val="24"/>
        </w:rPr>
        <w:tab/>
      </w:r>
    </w:p>
    <w:p w14:paraId="3E9377DA" w14:textId="77777777" w:rsidR="00E64DD8" w:rsidRDefault="00E64DD8">
      <w:pPr>
        <w:tabs>
          <w:tab w:val="left" w:pos="5580"/>
        </w:tabs>
        <w:spacing w:before="120" w:line="360" w:lineRule="auto"/>
        <w:rPr>
          <w:rFonts w:ascii="宋体" w:hAnsi="宋体" w:cs="宋体"/>
          <w:sz w:val="24"/>
        </w:rPr>
      </w:pPr>
    </w:p>
    <w:p w14:paraId="3A69CE6C" w14:textId="77777777" w:rsidR="00E64DD8" w:rsidRDefault="00E64DD8">
      <w:pPr>
        <w:tabs>
          <w:tab w:val="left" w:pos="5580"/>
        </w:tabs>
        <w:spacing w:before="120" w:line="360" w:lineRule="auto"/>
        <w:rPr>
          <w:rFonts w:ascii="宋体" w:hAnsi="宋体" w:cs="宋体"/>
          <w:sz w:val="24"/>
        </w:rPr>
      </w:pPr>
    </w:p>
    <w:p w14:paraId="0820D21D" w14:textId="77777777" w:rsidR="00E64DD8" w:rsidRDefault="00121210">
      <w:pPr>
        <w:pStyle w:val="31"/>
        <w:pageBreakBefore/>
        <w:spacing w:line="360" w:lineRule="auto"/>
        <w:ind w:left="0" w:firstLine="482"/>
        <w:jc w:val="center"/>
        <w:outlineLvl w:val="1"/>
        <w:rPr>
          <w:rFonts w:ascii="宋体" w:hAnsi="宋体" w:cs="宋体"/>
          <w:b/>
          <w:sz w:val="24"/>
          <w:szCs w:val="24"/>
        </w:rPr>
      </w:pPr>
      <w:r>
        <w:rPr>
          <w:rFonts w:ascii="宋体" w:hAnsi="宋体" w:cs="宋体"/>
          <w:b/>
          <w:bCs/>
          <w:sz w:val="24"/>
          <w:szCs w:val="24"/>
        </w:rPr>
        <w:lastRenderedPageBreak/>
        <w:t>4</w:t>
      </w:r>
      <w:r>
        <w:rPr>
          <w:rFonts w:ascii="宋体" w:hAnsi="宋体" w:cs="宋体" w:hint="eastAsia"/>
          <w:b/>
          <w:bCs/>
          <w:sz w:val="24"/>
          <w:szCs w:val="24"/>
        </w:rPr>
        <w:t xml:space="preserve"> 商务条款偏离表</w:t>
      </w:r>
    </w:p>
    <w:p w14:paraId="6E2963F2" w14:textId="77777777" w:rsidR="00E64DD8" w:rsidRDefault="00121210">
      <w:pPr>
        <w:pStyle w:val="a6"/>
        <w:spacing w:before="120" w:line="360" w:lineRule="auto"/>
        <w:ind w:firstLineChars="50" w:firstLine="120"/>
        <w:jc w:val="left"/>
        <w:rPr>
          <w:rFonts w:hAnsi="宋体"/>
          <w:sz w:val="28"/>
        </w:rPr>
      </w:pPr>
      <w:r>
        <w:rPr>
          <w:rFonts w:hAnsi="宋体" w:hint="eastAsia"/>
          <w:sz w:val="24"/>
          <w:szCs w:val="24"/>
        </w:rPr>
        <w:t>投标人名称:</w:t>
      </w:r>
      <w:r>
        <w:rPr>
          <w:rFonts w:hAnsi="宋体" w:hint="eastAsia"/>
          <w:sz w:val="28"/>
          <w:u w:val="single"/>
        </w:rPr>
        <w:t xml:space="preserve">         </w:t>
      </w:r>
      <w:r>
        <w:rPr>
          <w:rFonts w:hAnsi="宋体" w:hint="eastAsia"/>
          <w:sz w:val="24"/>
          <w:szCs w:val="24"/>
        </w:rPr>
        <w:t xml:space="preserve">      项目名称:</w:t>
      </w:r>
      <w:r>
        <w:rPr>
          <w:rFonts w:hAnsi="宋体" w:hint="eastAsia"/>
          <w:sz w:val="28"/>
          <w:u w:val="single"/>
        </w:rPr>
        <w:t xml:space="preserve">        </w:t>
      </w:r>
      <w:r>
        <w:rPr>
          <w:rFonts w:hAnsi="宋体" w:hint="eastAsia"/>
          <w:sz w:val="24"/>
          <w:szCs w:val="24"/>
        </w:rPr>
        <w:t xml:space="preserve">       </w:t>
      </w:r>
    </w:p>
    <w:tbl>
      <w:tblPr>
        <w:tblW w:w="8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14"/>
        <w:gridCol w:w="3597"/>
        <w:gridCol w:w="1683"/>
      </w:tblGrid>
      <w:tr w:rsidR="00E64DD8" w14:paraId="08216662" w14:textId="77777777">
        <w:trPr>
          <w:trHeight w:val="485"/>
        </w:trPr>
        <w:tc>
          <w:tcPr>
            <w:tcW w:w="852" w:type="dxa"/>
            <w:vAlign w:val="center"/>
          </w:tcPr>
          <w:p w14:paraId="44EC2AB5" w14:textId="77777777" w:rsidR="00E64DD8" w:rsidRDefault="00121210">
            <w:pPr>
              <w:pStyle w:val="a6"/>
              <w:spacing w:before="156" w:line="520" w:lineRule="exact"/>
              <w:jc w:val="left"/>
              <w:rPr>
                <w:rFonts w:hAnsi="宋体"/>
                <w:sz w:val="24"/>
                <w:szCs w:val="24"/>
              </w:rPr>
            </w:pPr>
            <w:r>
              <w:rPr>
                <w:rFonts w:hAnsi="宋体" w:hint="eastAsia"/>
                <w:sz w:val="24"/>
                <w:szCs w:val="24"/>
              </w:rPr>
              <w:t>序号</w:t>
            </w:r>
          </w:p>
        </w:tc>
        <w:tc>
          <w:tcPr>
            <w:tcW w:w="2214" w:type="dxa"/>
            <w:vAlign w:val="center"/>
          </w:tcPr>
          <w:p w14:paraId="332F3BE5" w14:textId="77777777" w:rsidR="00E64DD8" w:rsidRDefault="00121210">
            <w:pPr>
              <w:pStyle w:val="a6"/>
              <w:spacing w:before="156" w:line="520" w:lineRule="exact"/>
              <w:jc w:val="left"/>
              <w:rPr>
                <w:rFonts w:hAnsi="宋体"/>
                <w:sz w:val="24"/>
                <w:szCs w:val="24"/>
              </w:rPr>
            </w:pPr>
            <w:r>
              <w:rPr>
                <w:rFonts w:hAnsi="宋体" w:hint="eastAsia"/>
                <w:sz w:val="24"/>
                <w:szCs w:val="24"/>
              </w:rPr>
              <w:t>招标文件商务条款</w:t>
            </w:r>
          </w:p>
        </w:tc>
        <w:tc>
          <w:tcPr>
            <w:tcW w:w="3597" w:type="dxa"/>
            <w:vAlign w:val="center"/>
          </w:tcPr>
          <w:p w14:paraId="36198760" w14:textId="77777777" w:rsidR="00E64DD8" w:rsidRDefault="00121210">
            <w:pPr>
              <w:pStyle w:val="a6"/>
              <w:spacing w:before="156" w:line="520" w:lineRule="exact"/>
              <w:jc w:val="left"/>
              <w:rPr>
                <w:rFonts w:hAnsi="宋体"/>
                <w:sz w:val="24"/>
                <w:szCs w:val="24"/>
              </w:rPr>
            </w:pPr>
            <w:r>
              <w:rPr>
                <w:rFonts w:hAnsi="宋体" w:hint="eastAsia"/>
                <w:sz w:val="24"/>
                <w:szCs w:val="24"/>
              </w:rPr>
              <w:t>投标文件的商务条款应答</w:t>
            </w:r>
          </w:p>
        </w:tc>
        <w:tc>
          <w:tcPr>
            <w:tcW w:w="1683" w:type="dxa"/>
            <w:vAlign w:val="center"/>
          </w:tcPr>
          <w:p w14:paraId="0C6B36C9" w14:textId="77777777" w:rsidR="00E64DD8" w:rsidRDefault="00121210">
            <w:pPr>
              <w:pStyle w:val="a6"/>
              <w:spacing w:before="156" w:line="520" w:lineRule="exact"/>
              <w:jc w:val="center"/>
              <w:rPr>
                <w:rFonts w:hAnsi="宋体"/>
                <w:sz w:val="24"/>
                <w:szCs w:val="24"/>
              </w:rPr>
            </w:pPr>
            <w:r>
              <w:rPr>
                <w:rFonts w:hAnsi="宋体" w:hint="eastAsia"/>
                <w:sz w:val="24"/>
                <w:szCs w:val="24"/>
              </w:rPr>
              <w:t>偏离</w:t>
            </w:r>
          </w:p>
        </w:tc>
      </w:tr>
      <w:tr w:rsidR="00E64DD8" w14:paraId="7A531635" w14:textId="77777777">
        <w:trPr>
          <w:trHeight w:val="485"/>
        </w:trPr>
        <w:tc>
          <w:tcPr>
            <w:tcW w:w="852" w:type="dxa"/>
          </w:tcPr>
          <w:p w14:paraId="04617B46" w14:textId="77777777" w:rsidR="00E64DD8" w:rsidRDefault="00E64DD8">
            <w:pPr>
              <w:pStyle w:val="a6"/>
              <w:spacing w:line="520" w:lineRule="exact"/>
              <w:jc w:val="left"/>
              <w:rPr>
                <w:rFonts w:hAnsi="宋体"/>
                <w:sz w:val="28"/>
              </w:rPr>
            </w:pPr>
          </w:p>
        </w:tc>
        <w:tc>
          <w:tcPr>
            <w:tcW w:w="2214" w:type="dxa"/>
          </w:tcPr>
          <w:p w14:paraId="2AC2CC5A" w14:textId="77777777" w:rsidR="00E64DD8" w:rsidRDefault="00E64DD8">
            <w:pPr>
              <w:pStyle w:val="a6"/>
              <w:spacing w:line="520" w:lineRule="exact"/>
              <w:jc w:val="left"/>
              <w:rPr>
                <w:rFonts w:hAnsi="宋体"/>
                <w:sz w:val="28"/>
              </w:rPr>
            </w:pPr>
          </w:p>
        </w:tc>
        <w:tc>
          <w:tcPr>
            <w:tcW w:w="3597" w:type="dxa"/>
          </w:tcPr>
          <w:p w14:paraId="0E265AB6" w14:textId="77777777" w:rsidR="00E64DD8" w:rsidRDefault="00E64DD8">
            <w:pPr>
              <w:pStyle w:val="a6"/>
              <w:spacing w:line="520" w:lineRule="exact"/>
              <w:jc w:val="left"/>
              <w:rPr>
                <w:rFonts w:hAnsi="宋体"/>
                <w:sz w:val="28"/>
              </w:rPr>
            </w:pPr>
          </w:p>
        </w:tc>
        <w:tc>
          <w:tcPr>
            <w:tcW w:w="1683" w:type="dxa"/>
          </w:tcPr>
          <w:p w14:paraId="7072AC90" w14:textId="77777777" w:rsidR="00E64DD8" w:rsidRDefault="00E64DD8">
            <w:pPr>
              <w:pStyle w:val="a6"/>
              <w:spacing w:line="520" w:lineRule="exact"/>
              <w:jc w:val="left"/>
              <w:rPr>
                <w:rFonts w:hAnsi="宋体"/>
                <w:sz w:val="28"/>
              </w:rPr>
            </w:pPr>
          </w:p>
        </w:tc>
      </w:tr>
      <w:tr w:rsidR="00E64DD8" w14:paraId="626433AB" w14:textId="77777777">
        <w:trPr>
          <w:trHeight w:val="485"/>
        </w:trPr>
        <w:tc>
          <w:tcPr>
            <w:tcW w:w="852" w:type="dxa"/>
          </w:tcPr>
          <w:p w14:paraId="6087DFDF" w14:textId="77777777" w:rsidR="00E64DD8" w:rsidRDefault="00E64DD8">
            <w:pPr>
              <w:pStyle w:val="a6"/>
              <w:spacing w:line="520" w:lineRule="exact"/>
              <w:jc w:val="left"/>
              <w:rPr>
                <w:rFonts w:hAnsi="宋体"/>
                <w:sz w:val="28"/>
              </w:rPr>
            </w:pPr>
          </w:p>
        </w:tc>
        <w:tc>
          <w:tcPr>
            <w:tcW w:w="2214" w:type="dxa"/>
          </w:tcPr>
          <w:p w14:paraId="57A44826" w14:textId="77777777" w:rsidR="00E64DD8" w:rsidRDefault="00E64DD8">
            <w:pPr>
              <w:pStyle w:val="a6"/>
              <w:spacing w:line="520" w:lineRule="exact"/>
              <w:jc w:val="left"/>
              <w:rPr>
                <w:rFonts w:hAnsi="宋体"/>
                <w:sz w:val="28"/>
              </w:rPr>
            </w:pPr>
          </w:p>
        </w:tc>
        <w:tc>
          <w:tcPr>
            <w:tcW w:w="3597" w:type="dxa"/>
          </w:tcPr>
          <w:p w14:paraId="5470C759" w14:textId="77777777" w:rsidR="00E64DD8" w:rsidRDefault="00E64DD8">
            <w:pPr>
              <w:pStyle w:val="a6"/>
              <w:spacing w:line="520" w:lineRule="exact"/>
              <w:jc w:val="left"/>
              <w:rPr>
                <w:rFonts w:hAnsi="宋体"/>
                <w:sz w:val="28"/>
              </w:rPr>
            </w:pPr>
          </w:p>
        </w:tc>
        <w:tc>
          <w:tcPr>
            <w:tcW w:w="1683" w:type="dxa"/>
          </w:tcPr>
          <w:p w14:paraId="059C909B" w14:textId="77777777" w:rsidR="00E64DD8" w:rsidRDefault="00E64DD8">
            <w:pPr>
              <w:pStyle w:val="a6"/>
              <w:spacing w:line="520" w:lineRule="exact"/>
              <w:jc w:val="left"/>
              <w:rPr>
                <w:rFonts w:hAnsi="宋体"/>
                <w:sz w:val="28"/>
              </w:rPr>
            </w:pPr>
          </w:p>
        </w:tc>
      </w:tr>
      <w:tr w:rsidR="00E64DD8" w14:paraId="6B3C5B96" w14:textId="77777777">
        <w:trPr>
          <w:trHeight w:val="485"/>
        </w:trPr>
        <w:tc>
          <w:tcPr>
            <w:tcW w:w="852" w:type="dxa"/>
          </w:tcPr>
          <w:p w14:paraId="391F0B27" w14:textId="77777777" w:rsidR="00E64DD8" w:rsidRDefault="00E64DD8">
            <w:pPr>
              <w:pStyle w:val="a6"/>
              <w:spacing w:line="520" w:lineRule="exact"/>
              <w:jc w:val="left"/>
              <w:rPr>
                <w:rFonts w:hAnsi="宋体"/>
                <w:sz w:val="28"/>
              </w:rPr>
            </w:pPr>
          </w:p>
        </w:tc>
        <w:tc>
          <w:tcPr>
            <w:tcW w:w="2214" w:type="dxa"/>
          </w:tcPr>
          <w:p w14:paraId="76FB9D73" w14:textId="77777777" w:rsidR="00E64DD8" w:rsidRDefault="00E64DD8">
            <w:pPr>
              <w:pStyle w:val="a6"/>
              <w:spacing w:line="520" w:lineRule="exact"/>
              <w:jc w:val="left"/>
              <w:rPr>
                <w:rFonts w:hAnsi="宋体"/>
                <w:sz w:val="28"/>
              </w:rPr>
            </w:pPr>
          </w:p>
        </w:tc>
        <w:tc>
          <w:tcPr>
            <w:tcW w:w="3597" w:type="dxa"/>
          </w:tcPr>
          <w:p w14:paraId="2DD42D27" w14:textId="77777777" w:rsidR="00E64DD8" w:rsidRDefault="00E64DD8">
            <w:pPr>
              <w:pStyle w:val="a6"/>
              <w:spacing w:line="520" w:lineRule="exact"/>
              <w:jc w:val="left"/>
              <w:rPr>
                <w:rFonts w:hAnsi="宋体"/>
                <w:sz w:val="28"/>
              </w:rPr>
            </w:pPr>
          </w:p>
        </w:tc>
        <w:tc>
          <w:tcPr>
            <w:tcW w:w="1683" w:type="dxa"/>
          </w:tcPr>
          <w:p w14:paraId="3FD50C0E" w14:textId="77777777" w:rsidR="00E64DD8" w:rsidRDefault="00E64DD8">
            <w:pPr>
              <w:pStyle w:val="a6"/>
              <w:spacing w:line="520" w:lineRule="exact"/>
              <w:jc w:val="left"/>
              <w:rPr>
                <w:rFonts w:hAnsi="宋体"/>
                <w:sz w:val="28"/>
              </w:rPr>
            </w:pPr>
          </w:p>
        </w:tc>
      </w:tr>
      <w:tr w:rsidR="00E64DD8" w14:paraId="0F0B8DCF" w14:textId="77777777">
        <w:trPr>
          <w:trHeight w:val="485"/>
        </w:trPr>
        <w:tc>
          <w:tcPr>
            <w:tcW w:w="852" w:type="dxa"/>
          </w:tcPr>
          <w:p w14:paraId="059275EB" w14:textId="77777777" w:rsidR="00E64DD8" w:rsidRDefault="00E64DD8">
            <w:pPr>
              <w:pStyle w:val="a6"/>
              <w:spacing w:line="520" w:lineRule="exact"/>
              <w:jc w:val="left"/>
              <w:rPr>
                <w:rFonts w:hAnsi="宋体"/>
                <w:sz w:val="28"/>
              </w:rPr>
            </w:pPr>
          </w:p>
        </w:tc>
        <w:tc>
          <w:tcPr>
            <w:tcW w:w="2214" w:type="dxa"/>
          </w:tcPr>
          <w:p w14:paraId="5EC2658D" w14:textId="77777777" w:rsidR="00E64DD8" w:rsidRDefault="00E64DD8">
            <w:pPr>
              <w:pStyle w:val="a6"/>
              <w:spacing w:line="520" w:lineRule="exact"/>
              <w:jc w:val="left"/>
              <w:rPr>
                <w:rFonts w:hAnsi="宋体"/>
                <w:sz w:val="28"/>
              </w:rPr>
            </w:pPr>
          </w:p>
        </w:tc>
        <w:tc>
          <w:tcPr>
            <w:tcW w:w="3597" w:type="dxa"/>
          </w:tcPr>
          <w:p w14:paraId="62BEC05E" w14:textId="77777777" w:rsidR="00E64DD8" w:rsidRDefault="00E64DD8">
            <w:pPr>
              <w:pStyle w:val="a6"/>
              <w:spacing w:line="520" w:lineRule="exact"/>
              <w:jc w:val="left"/>
              <w:rPr>
                <w:rFonts w:hAnsi="宋体"/>
                <w:sz w:val="28"/>
              </w:rPr>
            </w:pPr>
          </w:p>
        </w:tc>
        <w:tc>
          <w:tcPr>
            <w:tcW w:w="1683" w:type="dxa"/>
          </w:tcPr>
          <w:p w14:paraId="4AE6B070" w14:textId="77777777" w:rsidR="00E64DD8" w:rsidRDefault="00E64DD8">
            <w:pPr>
              <w:pStyle w:val="a6"/>
              <w:spacing w:line="520" w:lineRule="exact"/>
              <w:jc w:val="left"/>
              <w:rPr>
                <w:rFonts w:hAnsi="宋体"/>
                <w:sz w:val="28"/>
              </w:rPr>
            </w:pPr>
          </w:p>
        </w:tc>
      </w:tr>
      <w:tr w:rsidR="00E64DD8" w14:paraId="584548E1" w14:textId="77777777">
        <w:trPr>
          <w:trHeight w:val="485"/>
        </w:trPr>
        <w:tc>
          <w:tcPr>
            <w:tcW w:w="852" w:type="dxa"/>
          </w:tcPr>
          <w:p w14:paraId="494BFEDD" w14:textId="77777777" w:rsidR="00E64DD8" w:rsidRDefault="00E64DD8">
            <w:pPr>
              <w:pStyle w:val="a6"/>
              <w:spacing w:line="520" w:lineRule="exact"/>
              <w:jc w:val="left"/>
              <w:rPr>
                <w:rFonts w:hAnsi="宋体"/>
                <w:sz w:val="28"/>
              </w:rPr>
            </w:pPr>
          </w:p>
        </w:tc>
        <w:tc>
          <w:tcPr>
            <w:tcW w:w="2214" w:type="dxa"/>
          </w:tcPr>
          <w:p w14:paraId="037D34C3" w14:textId="77777777" w:rsidR="00E64DD8" w:rsidRDefault="00E64DD8">
            <w:pPr>
              <w:pStyle w:val="a6"/>
              <w:spacing w:line="520" w:lineRule="exact"/>
              <w:jc w:val="left"/>
              <w:rPr>
                <w:rFonts w:hAnsi="宋体"/>
                <w:sz w:val="28"/>
              </w:rPr>
            </w:pPr>
          </w:p>
        </w:tc>
        <w:tc>
          <w:tcPr>
            <w:tcW w:w="3597" w:type="dxa"/>
          </w:tcPr>
          <w:p w14:paraId="755DD376" w14:textId="77777777" w:rsidR="00E64DD8" w:rsidRDefault="00E64DD8">
            <w:pPr>
              <w:pStyle w:val="a6"/>
              <w:spacing w:line="520" w:lineRule="exact"/>
              <w:jc w:val="left"/>
              <w:rPr>
                <w:rFonts w:hAnsi="宋体"/>
                <w:sz w:val="28"/>
              </w:rPr>
            </w:pPr>
          </w:p>
        </w:tc>
        <w:tc>
          <w:tcPr>
            <w:tcW w:w="1683" w:type="dxa"/>
          </w:tcPr>
          <w:p w14:paraId="2B863FAB" w14:textId="77777777" w:rsidR="00E64DD8" w:rsidRDefault="00E64DD8">
            <w:pPr>
              <w:pStyle w:val="a6"/>
              <w:spacing w:line="520" w:lineRule="exact"/>
              <w:jc w:val="left"/>
              <w:rPr>
                <w:rFonts w:hAnsi="宋体"/>
                <w:sz w:val="28"/>
              </w:rPr>
            </w:pPr>
          </w:p>
        </w:tc>
      </w:tr>
      <w:tr w:rsidR="00E64DD8" w14:paraId="4E440BB6" w14:textId="77777777">
        <w:trPr>
          <w:trHeight w:val="485"/>
        </w:trPr>
        <w:tc>
          <w:tcPr>
            <w:tcW w:w="852" w:type="dxa"/>
          </w:tcPr>
          <w:p w14:paraId="7509BDB2" w14:textId="77777777" w:rsidR="00E64DD8" w:rsidRDefault="00E64DD8">
            <w:pPr>
              <w:pStyle w:val="a6"/>
              <w:spacing w:line="520" w:lineRule="exact"/>
              <w:jc w:val="left"/>
              <w:rPr>
                <w:rFonts w:hAnsi="宋体"/>
                <w:sz w:val="28"/>
              </w:rPr>
            </w:pPr>
          </w:p>
        </w:tc>
        <w:tc>
          <w:tcPr>
            <w:tcW w:w="2214" w:type="dxa"/>
          </w:tcPr>
          <w:p w14:paraId="11BF4D54" w14:textId="77777777" w:rsidR="00E64DD8" w:rsidRDefault="00E64DD8">
            <w:pPr>
              <w:pStyle w:val="a6"/>
              <w:spacing w:line="520" w:lineRule="exact"/>
              <w:jc w:val="left"/>
              <w:rPr>
                <w:rFonts w:hAnsi="宋体"/>
                <w:sz w:val="28"/>
              </w:rPr>
            </w:pPr>
          </w:p>
        </w:tc>
        <w:tc>
          <w:tcPr>
            <w:tcW w:w="3597" w:type="dxa"/>
          </w:tcPr>
          <w:p w14:paraId="73064623" w14:textId="77777777" w:rsidR="00E64DD8" w:rsidRDefault="00E64DD8">
            <w:pPr>
              <w:pStyle w:val="a6"/>
              <w:spacing w:line="520" w:lineRule="exact"/>
              <w:jc w:val="left"/>
              <w:rPr>
                <w:rFonts w:hAnsi="宋体"/>
                <w:sz w:val="28"/>
              </w:rPr>
            </w:pPr>
          </w:p>
        </w:tc>
        <w:tc>
          <w:tcPr>
            <w:tcW w:w="1683" w:type="dxa"/>
          </w:tcPr>
          <w:p w14:paraId="52BD9683" w14:textId="77777777" w:rsidR="00E64DD8" w:rsidRDefault="00E64DD8">
            <w:pPr>
              <w:pStyle w:val="a6"/>
              <w:spacing w:line="520" w:lineRule="exact"/>
              <w:jc w:val="left"/>
              <w:rPr>
                <w:rFonts w:hAnsi="宋体"/>
                <w:sz w:val="28"/>
              </w:rPr>
            </w:pPr>
          </w:p>
        </w:tc>
      </w:tr>
      <w:tr w:rsidR="00E64DD8" w14:paraId="35B26D03" w14:textId="77777777">
        <w:trPr>
          <w:trHeight w:val="485"/>
        </w:trPr>
        <w:tc>
          <w:tcPr>
            <w:tcW w:w="852" w:type="dxa"/>
          </w:tcPr>
          <w:p w14:paraId="23822314" w14:textId="77777777" w:rsidR="00E64DD8" w:rsidRDefault="00E64DD8">
            <w:pPr>
              <w:pStyle w:val="a6"/>
              <w:spacing w:line="520" w:lineRule="exact"/>
              <w:jc w:val="left"/>
              <w:rPr>
                <w:rFonts w:hAnsi="宋体"/>
                <w:sz w:val="28"/>
              </w:rPr>
            </w:pPr>
          </w:p>
        </w:tc>
        <w:tc>
          <w:tcPr>
            <w:tcW w:w="2214" w:type="dxa"/>
          </w:tcPr>
          <w:p w14:paraId="52888790" w14:textId="77777777" w:rsidR="00E64DD8" w:rsidRDefault="00E64DD8">
            <w:pPr>
              <w:pStyle w:val="a6"/>
              <w:spacing w:line="520" w:lineRule="exact"/>
              <w:jc w:val="left"/>
              <w:rPr>
                <w:rFonts w:hAnsi="宋体"/>
                <w:sz w:val="28"/>
              </w:rPr>
            </w:pPr>
          </w:p>
        </w:tc>
        <w:tc>
          <w:tcPr>
            <w:tcW w:w="3597" w:type="dxa"/>
          </w:tcPr>
          <w:p w14:paraId="5AC57C39" w14:textId="77777777" w:rsidR="00E64DD8" w:rsidRDefault="00E64DD8">
            <w:pPr>
              <w:pStyle w:val="a6"/>
              <w:spacing w:line="520" w:lineRule="exact"/>
              <w:jc w:val="left"/>
              <w:rPr>
                <w:rFonts w:hAnsi="宋体"/>
                <w:sz w:val="28"/>
              </w:rPr>
            </w:pPr>
          </w:p>
        </w:tc>
        <w:tc>
          <w:tcPr>
            <w:tcW w:w="1683" w:type="dxa"/>
          </w:tcPr>
          <w:p w14:paraId="653B7989" w14:textId="77777777" w:rsidR="00E64DD8" w:rsidRDefault="00E64DD8">
            <w:pPr>
              <w:pStyle w:val="a6"/>
              <w:spacing w:line="520" w:lineRule="exact"/>
              <w:jc w:val="left"/>
              <w:rPr>
                <w:rFonts w:hAnsi="宋体"/>
                <w:sz w:val="28"/>
              </w:rPr>
            </w:pPr>
          </w:p>
        </w:tc>
      </w:tr>
      <w:tr w:rsidR="00E64DD8" w14:paraId="1488D875" w14:textId="77777777">
        <w:trPr>
          <w:trHeight w:val="485"/>
        </w:trPr>
        <w:tc>
          <w:tcPr>
            <w:tcW w:w="852" w:type="dxa"/>
          </w:tcPr>
          <w:p w14:paraId="190CE9AE" w14:textId="77777777" w:rsidR="00E64DD8" w:rsidRDefault="00E64DD8">
            <w:pPr>
              <w:pStyle w:val="a6"/>
              <w:spacing w:line="520" w:lineRule="exact"/>
              <w:jc w:val="left"/>
              <w:rPr>
                <w:rFonts w:hAnsi="宋体"/>
                <w:sz w:val="28"/>
              </w:rPr>
            </w:pPr>
          </w:p>
        </w:tc>
        <w:tc>
          <w:tcPr>
            <w:tcW w:w="2214" w:type="dxa"/>
          </w:tcPr>
          <w:p w14:paraId="1F6D66AB" w14:textId="77777777" w:rsidR="00E64DD8" w:rsidRDefault="00E64DD8">
            <w:pPr>
              <w:pStyle w:val="a6"/>
              <w:spacing w:line="520" w:lineRule="exact"/>
              <w:jc w:val="left"/>
              <w:rPr>
                <w:rFonts w:hAnsi="宋体"/>
                <w:sz w:val="28"/>
              </w:rPr>
            </w:pPr>
          </w:p>
        </w:tc>
        <w:tc>
          <w:tcPr>
            <w:tcW w:w="3597" w:type="dxa"/>
          </w:tcPr>
          <w:p w14:paraId="43087946" w14:textId="77777777" w:rsidR="00E64DD8" w:rsidRDefault="00E64DD8">
            <w:pPr>
              <w:pStyle w:val="a6"/>
              <w:spacing w:line="520" w:lineRule="exact"/>
              <w:jc w:val="left"/>
              <w:rPr>
                <w:rFonts w:hAnsi="宋体"/>
                <w:sz w:val="28"/>
              </w:rPr>
            </w:pPr>
          </w:p>
        </w:tc>
        <w:tc>
          <w:tcPr>
            <w:tcW w:w="1683" w:type="dxa"/>
          </w:tcPr>
          <w:p w14:paraId="37215363" w14:textId="77777777" w:rsidR="00E64DD8" w:rsidRDefault="00E64DD8">
            <w:pPr>
              <w:pStyle w:val="a6"/>
              <w:spacing w:line="520" w:lineRule="exact"/>
              <w:jc w:val="left"/>
              <w:rPr>
                <w:rFonts w:hAnsi="宋体"/>
                <w:sz w:val="28"/>
              </w:rPr>
            </w:pPr>
          </w:p>
        </w:tc>
      </w:tr>
      <w:tr w:rsidR="00E64DD8" w14:paraId="6497D9A8" w14:textId="77777777">
        <w:trPr>
          <w:trHeight w:val="485"/>
        </w:trPr>
        <w:tc>
          <w:tcPr>
            <w:tcW w:w="852" w:type="dxa"/>
          </w:tcPr>
          <w:p w14:paraId="60E4ABA9" w14:textId="77777777" w:rsidR="00E64DD8" w:rsidRDefault="00E64DD8">
            <w:pPr>
              <w:pStyle w:val="a6"/>
              <w:spacing w:line="520" w:lineRule="exact"/>
              <w:jc w:val="left"/>
              <w:rPr>
                <w:rFonts w:hAnsi="宋体"/>
                <w:sz w:val="28"/>
              </w:rPr>
            </w:pPr>
          </w:p>
        </w:tc>
        <w:tc>
          <w:tcPr>
            <w:tcW w:w="2214" w:type="dxa"/>
          </w:tcPr>
          <w:p w14:paraId="3F9A6436" w14:textId="77777777" w:rsidR="00E64DD8" w:rsidRDefault="00E64DD8">
            <w:pPr>
              <w:pStyle w:val="a6"/>
              <w:spacing w:line="520" w:lineRule="exact"/>
              <w:jc w:val="left"/>
              <w:rPr>
                <w:rFonts w:hAnsi="宋体"/>
                <w:sz w:val="28"/>
              </w:rPr>
            </w:pPr>
          </w:p>
        </w:tc>
        <w:tc>
          <w:tcPr>
            <w:tcW w:w="3597" w:type="dxa"/>
          </w:tcPr>
          <w:p w14:paraId="21034216" w14:textId="77777777" w:rsidR="00E64DD8" w:rsidRDefault="00E64DD8">
            <w:pPr>
              <w:pStyle w:val="a6"/>
              <w:spacing w:line="520" w:lineRule="exact"/>
              <w:jc w:val="left"/>
              <w:rPr>
                <w:rFonts w:hAnsi="宋体"/>
                <w:sz w:val="28"/>
              </w:rPr>
            </w:pPr>
          </w:p>
        </w:tc>
        <w:tc>
          <w:tcPr>
            <w:tcW w:w="1683" w:type="dxa"/>
          </w:tcPr>
          <w:p w14:paraId="150B1100" w14:textId="77777777" w:rsidR="00E64DD8" w:rsidRDefault="00E64DD8">
            <w:pPr>
              <w:pStyle w:val="a6"/>
              <w:spacing w:line="520" w:lineRule="exact"/>
              <w:jc w:val="left"/>
              <w:rPr>
                <w:rFonts w:hAnsi="宋体"/>
                <w:sz w:val="28"/>
              </w:rPr>
            </w:pPr>
          </w:p>
        </w:tc>
      </w:tr>
      <w:tr w:rsidR="00E64DD8" w14:paraId="57629576" w14:textId="77777777">
        <w:trPr>
          <w:trHeight w:val="485"/>
        </w:trPr>
        <w:tc>
          <w:tcPr>
            <w:tcW w:w="852" w:type="dxa"/>
          </w:tcPr>
          <w:p w14:paraId="3085E5C3" w14:textId="77777777" w:rsidR="00E64DD8" w:rsidRDefault="00E64DD8">
            <w:pPr>
              <w:pStyle w:val="a6"/>
              <w:spacing w:line="520" w:lineRule="exact"/>
              <w:jc w:val="left"/>
              <w:rPr>
                <w:rFonts w:hAnsi="宋体"/>
                <w:sz w:val="28"/>
              </w:rPr>
            </w:pPr>
          </w:p>
        </w:tc>
        <w:tc>
          <w:tcPr>
            <w:tcW w:w="2214" w:type="dxa"/>
          </w:tcPr>
          <w:p w14:paraId="1BCC3A9D" w14:textId="77777777" w:rsidR="00E64DD8" w:rsidRDefault="00E64DD8">
            <w:pPr>
              <w:pStyle w:val="a6"/>
              <w:spacing w:line="520" w:lineRule="exact"/>
              <w:jc w:val="left"/>
              <w:rPr>
                <w:rFonts w:hAnsi="宋体"/>
                <w:sz w:val="28"/>
              </w:rPr>
            </w:pPr>
          </w:p>
        </w:tc>
        <w:tc>
          <w:tcPr>
            <w:tcW w:w="3597" w:type="dxa"/>
          </w:tcPr>
          <w:p w14:paraId="04F16B89" w14:textId="77777777" w:rsidR="00E64DD8" w:rsidRDefault="00E64DD8">
            <w:pPr>
              <w:pStyle w:val="a6"/>
              <w:spacing w:line="520" w:lineRule="exact"/>
              <w:jc w:val="left"/>
              <w:rPr>
                <w:rFonts w:hAnsi="宋体"/>
                <w:sz w:val="28"/>
              </w:rPr>
            </w:pPr>
          </w:p>
        </w:tc>
        <w:tc>
          <w:tcPr>
            <w:tcW w:w="1683" w:type="dxa"/>
          </w:tcPr>
          <w:p w14:paraId="3CB719B9" w14:textId="77777777" w:rsidR="00E64DD8" w:rsidRDefault="00E64DD8">
            <w:pPr>
              <w:pStyle w:val="a6"/>
              <w:spacing w:line="520" w:lineRule="exact"/>
              <w:jc w:val="left"/>
              <w:rPr>
                <w:rFonts w:hAnsi="宋体"/>
                <w:sz w:val="28"/>
              </w:rPr>
            </w:pPr>
          </w:p>
        </w:tc>
      </w:tr>
      <w:tr w:rsidR="00E64DD8" w14:paraId="4677F135" w14:textId="77777777">
        <w:trPr>
          <w:trHeight w:val="485"/>
        </w:trPr>
        <w:tc>
          <w:tcPr>
            <w:tcW w:w="852" w:type="dxa"/>
          </w:tcPr>
          <w:p w14:paraId="7C0CC61A" w14:textId="77777777" w:rsidR="00E64DD8" w:rsidRDefault="00E64DD8">
            <w:pPr>
              <w:pStyle w:val="a6"/>
              <w:spacing w:line="520" w:lineRule="exact"/>
              <w:jc w:val="left"/>
              <w:rPr>
                <w:rFonts w:hAnsi="宋体"/>
                <w:sz w:val="28"/>
              </w:rPr>
            </w:pPr>
          </w:p>
        </w:tc>
        <w:tc>
          <w:tcPr>
            <w:tcW w:w="2214" w:type="dxa"/>
          </w:tcPr>
          <w:p w14:paraId="1118C56A" w14:textId="77777777" w:rsidR="00E64DD8" w:rsidRDefault="00E64DD8">
            <w:pPr>
              <w:pStyle w:val="a6"/>
              <w:spacing w:line="520" w:lineRule="exact"/>
              <w:jc w:val="left"/>
              <w:rPr>
                <w:rFonts w:hAnsi="宋体"/>
                <w:sz w:val="28"/>
              </w:rPr>
            </w:pPr>
          </w:p>
        </w:tc>
        <w:tc>
          <w:tcPr>
            <w:tcW w:w="3597" w:type="dxa"/>
          </w:tcPr>
          <w:p w14:paraId="7E5A319F" w14:textId="77777777" w:rsidR="00E64DD8" w:rsidRDefault="00E64DD8">
            <w:pPr>
              <w:pStyle w:val="a6"/>
              <w:spacing w:line="520" w:lineRule="exact"/>
              <w:jc w:val="left"/>
              <w:rPr>
                <w:rFonts w:hAnsi="宋体"/>
                <w:sz w:val="28"/>
              </w:rPr>
            </w:pPr>
          </w:p>
        </w:tc>
        <w:tc>
          <w:tcPr>
            <w:tcW w:w="1683" w:type="dxa"/>
          </w:tcPr>
          <w:p w14:paraId="652E90DA" w14:textId="77777777" w:rsidR="00E64DD8" w:rsidRDefault="00E64DD8">
            <w:pPr>
              <w:pStyle w:val="a6"/>
              <w:spacing w:line="520" w:lineRule="exact"/>
              <w:jc w:val="left"/>
              <w:rPr>
                <w:rFonts w:hAnsi="宋体"/>
                <w:sz w:val="28"/>
              </w:rPr>
            </w:pPr>
          </w:p>
        </w:tc>
      </w:tr>
      <w:tr w:rsidR="00E64DD8" w14:paraId="09818776" w14:textId="77777777">
        <w:trPr>
          <w:trHeight w:val="485"/>
        </w:trPr>
        <w:tc>
          <w:tcPr>
            <w:tcW w:w="852" w:type="dxa"/>
          </w:tcPr>
          <w:p w14:paraId="026D5B52" w14:textId="77777777" w:rsidR="00E64DD8" w:rsidRDefault="00E64DD8">
            <w:pPr>
              <w:pStyle w:val="a6"/>
              <w:spacing w:line="520" w:lineRule="exact"/>
              <w:jc w:val="left"/>
              <w:rPr>
                <w:rFonts w:hAnsi="宋体"/>
                <w:sz w:val="28"/>
              </w:rPr>
            </w:pPr>
          </w:p>
        </w:tc>
        <w:tc>
          <w:tcPr>
            <w:tcW w:w="2214" w:type="dxa"/>
          </w:tcPr>
          <w:p w14:paraId="3854FCD5" w14:textId="77777777" w:rsidR="00E64DD8" w:rsidRDefault="00E64DD8">
            <w:pPr>
              <w:pStyle w:val="a6"/>
              <w:spacing w:line="520" w:lineRule="exact"/>
              <w:jc w:val="left"/>
              <w:rPr>
                <w:rFonts w:hAnsi="宋体"/>
                <w:sz w:val="28"/>
              </w:rPr>
            </w:pPr>
          </w:p>
        </w:tc>
        <w:tc>
          <w:tcPr>
            <w:tcW w:w="3597" w:type="dxa"/>
          </w:tcPr>
          <w:p w14:paraId="2F743905" w14:textId="77777777" w:rsidR="00E64DD8" w:rsidRDefault="00E64DD8">
            <w:pPr>
              <w:pStyle w:val="a6"/>
              <w:spacing w:line="520" w:lineRule="exact"/>
              <w:jc w:val="left"/>
              <w:rPr>
                <w:rFonts w:hAnsi="宋体"/>
                <w:sz w:val="28"/>
              </w:rPr>
            </w:pPr>
          </w:p>
        </w:tc>
        <w:tc>
          <w:tcPr>
            <w:tcW w:w="1683" w:type="dxa"/>
          </w:tcPr>
          <w:p w14:paraId="18BC43CB" w14:textId="77777777" w:rsidR="00E64DD8" w:rsidRDefault="00E64DD8">
            <w:pPr>
              <w:pStyle w:val="a6"/>
              <w:spacing w:line="520" w:lineRule="exact"/>
              <w:jc w:val="left"/>
              <w:rPr>
                <w:rFonts w:hAnsi="宋体"/>
                <w:sz w:val="28"/>
              </w:rPr>
            </w:pPr>
          </w:p>
        </w:tc>
      </w:tr>
      <w:tr w:rsidR="00E64DD8" w14:paraId="1CA66042" w14:textId="77777777">
        <w:trPr>
          <w:trHeight w:val="485"/>
        </w:trPr>
        <w:tc>
          <w:tcPr>
            <w:tcW w:w="852" w:type="dxa"/>
            <w:tcBorders>
              <w:bottom w:val="single" w:sz="4" w:space="0" w:color="auto"/>
            </w:tcBorders>
          </w:tcPr>
          <w:p w14:paraId="49365CA2" w14:textId="77777777" w:rsidR="00E64DD8" w:rsidRDefault="00E64DD8">
            <w:pPr>
              <w:pStyle w:val="a6"/>
              <w:spacing w:line="520" w:lineRule="exact"/>
              <w:jc w:val="left"/>
              <w:rPr>
                <w:rFonts w:hAnsi="宋体"/>
                <w:sz w:val="28"/>
              </w:rPr>
            </w:pPr>
          </w:p>
        </w:tc>
        <w:tc>
          <w:tcPr>
            <w:tcW w:w="2214" w:type="dxa"/>
            <w:tcBorders>
              <w:bottom w:val="single" w:sz="4" w:space="0" w:color="auto"/>
            </w:tcBorders>
          </w:tcPr>
          <w:p w14:paraId="458C977B" w14:textId="77777777" w:rsidR="00E64DD8" w:rsidRDefault="00E64DD8">
            <w:pPr>
              <w:pStyle w:val="a6"/>
              <w:spacing w:line="520" w:lineRule="exact"/>
              <w:jc w:val="left"/>
              <w:rPr>
                <w:rFonts w:hAnsi="宋体"/>
                <w:sz w:val="28"/>
              </w:rPr>
            </w:pPr>
          </w:p>
        </w:tc>
        <w:tc>
          <w:tcPr>
            <w:tcW w:w="3597" w:type="dxa"/>
            <w:tcBorders>
              <w:bottom w:val="single" w:sz="4" w:space="0" w:color="auto"/>
            </w:tcBorders>
          </w:tcPr>
          <w:p w14:paraId="3D9C215A" w14:textId="77777777" w:rsidR="00E64DD8" w:rsidRDefault="00E64DD8">
            <w:pPr>
              <w:pStyle w:val="a6"/>
              <w:spacing w:line="520" w:lineRule="exact"/>
              <w:jc w:val="left"/>
              <w:rPr>
                <w:rFonts w:hAnsi="宋体"/>
                <w:sz w:val="28"/>
              </w:rPr>
            </w:pPr>
          </w:p>
        </w:tc>
        <w:tc>
          <w:tcPr>
            <w:tcW w:w="1683" w:type="dxa"/>
            <w:tcBorders>
              <w:bottom w:val="single" w:sz="4" w:space="0" w:color="auto"/>
            </w:tcBorders>
          </w:tcPr>
          <w:p w14:paraId="29B8411B" w14:textId="77777777" w:rsidR="00E64DD8" w:rsidRDefault="00E64DD8">
            <w:pPr>
              <w:pStyle w:val="a6"/>
              <w:spacing w:line="520" w:lineRule="exact"/>
              <w:jc w:val="left"/>
              <w:rPr>
                <w:rFonts w:hAnsi="宋体"/>
                <w:sz w:val="28"/>
              </w:rPr>
            </w:pPr>
          </w:p>
        </w:tc>
      </w:tr>
      <w:tr w:rsidR="00E64DD8" w14:paraId="4EEEDAA1" w14:textId="77777777">
        <w:trPr>
          <w:trHeight w:val="485"/>
        </w:trPr>
        <w:tc>
          <w:tcPr>
            <w:tcW w:w="852" w:type="dxa"/>
          </w:tcPr>
          <w:p w14:paraId="35C78757" w14:textId="77777777" w:rsidR="00E64DD8" w:rsidRDefault="00E64DD8">
            <w:pPr>
              <w:pStyle w:val="a6"/>
              <w:spacing w:line="520" w:lineRule="exact"/>
              <w:jc w:val="left"/>
              <w:rPr>
                <w:rFonts w:hAnsi="宋体"/>
                <w:sz w:val="28"/>
              </w:rPr>
            </w:pPr>
          </w:p>
        </w:tc>
        <w:tc>
          <w:tcPr>
            <w:tcW w:w="2214" w:type="dxa"/>
          </w:tcPr>
          <w:p w14:paraId="429FD365" w14:textId="77777777" w:rsidR="00E64DD8" w:rsidRDefault="00E64DD8">
            <w:pPr>
              <w:pStyle w:val="a6"/>
              <w:spacing w:line="520" w:lineRule="exact"/>
              <w:jc w:val="left"/>
              <w:rPr>
                <w:rFonts w:hAnsi="宋体"/>
                <w:sz w:val="28"/>
              </w:rPr>
            </w:pPr>
          </w:p>
        </w:tc>
        <w:tc>
          <w:tcPr>
            <w:tcW w:w="3597" w:type="dxa"/>
          </w:tcPr>
          <w:p w14:paraId="087DABC7" w14:textId="77777777" w:rsidR="00E64DD8" w:rsidRDefault="00E64DD8">
            <w:pPr>
              <w:pStyle w:val="a6"/>
              <w:spacing w:line="520" w:lineRule="exact"/>
              <w:jc w:val="left"/>
              <w:rPr>
                <w:rFonts w:hAnsi="宋体"/>
                <w:sz w:val="28"/>
              </w:rPr>
            </w:pPr>
          </w:p>
        </w:tc>
        <w:tc>
          <w:tcPr>
            <w:tcW w:w="1683" w:type="dxa"/>
          </w:tcPr>
          <w:p w14:paraId="58339BDA" w14:textId="77777777" w:rsidR="00E64DD8" w:rsidRDefault="00E64DD8">
            <w:pPr>
              <w:pStyle w:val="a6"/>
              <w:spacing w:line="520" w:lineRule="exact"/>
              <w:jc w:val="left"/>
              <w:rPr>
                <w:rFonts w:hAnsi="宋体"/>
                <w:sz w:val="28"/>
              </w:rPr>
            </w:pPr>
          </w:p>
        </w:tc>
      </w:tr>
    </w:tbl>
    <w:p w14:paraId="3C462390" w14:textId="77777777" w:rsidR="00E64DD8" w:rsidRDefault="00E64DD8">
      <w:pPr>
        <w:pStyle w:val="a6"/>
        <w:spacing w:line="520" w:lineRule="exact"/>
        <w:jc w:val="left"/>
        <w:rPr>
          <w:rFonts w:hAnsi="宋体"/>
          <w:sz w:val="28"/>
        </w:rPr>
      </w:pPr>
    </w:p>
    <w:p w14:paraId="69CF1351" w14:textId="77777777" w:rsidR="00E64DD8" w:rsidRDefault="00121210">
      <w:pPr>
        <w:pStyle w:val="a6"/>
        <w:spacing w:line="520" w:lineRule="exact"/>
        <w:jc w:val="left"/>
        <w:rPr>
          <w:rFonts w:hAnsi="宋体"/>
          <w:sz w:val="24"/>
          <w:szCs w:val="24"/>
        </w:rPr>
      </w:pPr>
      <w:r>
        <w:rPr>
          <w:rFonts w:hAnsi="宋体" w:hint="eastAsia"/>
          <w:sz w:val="24"/>
          <w:szCs w:val="24"/>
        </w:rPr>
        <w:t>投标人授权代表签字：</w:t>
      </w:r>
      <w:r>
        <w:rPr>
          <w:rFonts w:hAnsi="宋体" w:hint="eastAsia"/>
          <w:sz w:val="28"/>
          <w:u w:val="single"/>
        </w:rPr>
        <w:t xml:space="preserve">         </w:t>
      </w:r>
      <w:r>
        <w:rPr>
          <w:rFonts w:hAnsi="宋体" w:hint="eastAsia"/>
          <w:sz w:val="24"/>
          <w:szCs w:val="24"/>
        </w:rPr>
        <w:tab/>
        <w:t xml:space="preserve">                        </w:t>
      </w:r>
      <w:r>
        <w:rPr>
          <w:rFonts w:hAnsi="宋体" w:hint="eastAsia"/>
          <w:sz w:val="24"/>
          <w:szCs w:val="24"/>
        </w:rPr>
        <w:tab/>
      </w:r>
    </w:p>
    <w:p w14:paraId="4824F99F" w14:textId="77777777" w:rsidR="00E64DD8" w:rsidRDefault="00121210">
      <w:pPr>
        <w:pStyle w:val="a6"/>
        <w:spacing w:line="520" w:lineRule="exact"/>
        <w:jc w:val="left"/>
        <w:rPr>
          <w:rFonts w:hAnsi="宋体"/>
          <w:sz w:val="24"/>
          <w:szCs w:val="24"/>
        </w:rPr>
      </w:pPr>
      <w:r>
        <w:rPr>
          <w:rFonts w:hAnsi="宋体" w:hint="eastAsia"/>
          <w:sz w:val="24"/>
          <w:szCs w:val="24"/>
        </w:rPr>
        <w:t>投标人(公章):</w:t>
      </w:r>
      <w:r>
        <w:rPr>
          <w:rFonts w:hAnsi="宋体" w:hint="eastAsia"/>
          <w:sz w:val="28"/>
          <w:u w:val="single"/>
        </w:rPr>
        <w:t xml:space="preserve">         </w:t>
      </w:r>
      <w:r>
        <w:rPr>
          <w:rFonts w:hAnsi="宋体" w:hint="eastAsia"/>
          <w:sz w:val="24"/>
          <w:szCs w:val="24"/>
        </w:rPr>
        <w:tab/>
        <w:t xml:space="preserve">                        </w:t>
      </w:r>
      <w:r>
        <w:rPr>
          <w:rFonts w:hAnsi="宋体" w:hint="eastAsia"/>
          <w:sz w:val="24"/>
          <w:szCs w:val="24"/>
        </w:rPr>
        <w:tab/>
      </w:r>
    </w:p>
    <w:p w14:paraId="4D891184" w14:textId="77777777" w:rsidR="00E64DD8" w:rsidRDefault="00E64DD8">
      <w:pPr>
        <w:tabs>
          <w:tab w:val="left" w:pos="5580"/>
        </w:tabs>
        <w:spacing w:before="120" w:line="360" w:lineRule="auto"/>
        <w:rPr>
          <w:rFonts w:ascii="宋体" w:hAnsi="宋体" w:cs="宋体"/>
          <w:sz w:val="24"/>
        </w:rPr>
      </w:pPr>
    </w:p>
    <w:p w14:paraId="1E71DD1B" w14:textId="77777777" w:rsidR="00E64DD8" w:rsidRDefault="00E64DD8">
      <w:pPr>
        <w:tabs>
          <w:tab w:val="left" w:pos="5580"/>
        </w:tabs>
        <w:spacing w:before="120" w:line="360" w:lineRule="auto"/>
        <w:rPr>
          <w:rFonts w:ascii="宋体" w:hAnsi="宋体" w:cs="宋体"/>
          <w:sz w:val="24"/>
        </w:rPr>
      </w:pPr>
    </w:p>
    <w:p w14:paraId="113C1AB8" w14:textId="77777777" w:rsidR="00E64DD8" w:rsidRDefault="00121210">
      <w:pPr>
        <w:pStyle w:val="31"/>
        <w:pageBreakBefore/>
        <w:spacing w:line="360" w:lineRule="auto"/>
        <w:ind w:left="0" w:firstLine="482"/>
        <w:jc w:val="center"/>
        <w:outlineLvl w:val="1"/>
        <w:rPr>
          <w:rFonts w:ascii="宋体" w:hAnsi="宋体" w:cs="宋体"/>
          <w:b/>
          <w:sz w:val="24"/>
          <w:szCs w:val="24"/>
        </w:rPr>
      </w:pPr>
      <w:r>
        <w:rPr>
          <w:rFonts w:ascii="宋体" w:hAnsi="宋体" w:cs="宋体"/>
          <w:b/>
          <w:bCs/>
          <w:sz w:val="24"/>
          <w:szCs w:val="24"/>
        </w:rPr>
        <w:lastRenderedPageBreak/>
        <w:t>5</w:t>
      </w:r>
      <w:r>
        <w:rPr>
          <w:rFonts w:ascii="宋体" w:hAnsi="宋体" w:cs="宋体" w:hint="eastAsia"/>
          <w:b/>
          <w:bCs/>
          <w:sz w:val="24"/>
          <w:szCs w:val="24"/>
        </w:rPr>
        <w:t xml:space="preserve"> 资格证明文件</w:t>
      </w:r>
    </w:p>
    <w:p w14:paraId="49D9CA60" w14:textId="77777777" w:rsidR="00E64DD8" w:rsidRDefault="00121210">
      <w:pPr>
        <w:tabs>
          <w:tab w:val="left" w:pos="5580"/>
        </w:tabs>
        <w:spacing w:before="120" w:line="360" w:lineRule="auto"/>
        <w:outlineLvl w:val="2"/>
        <w:rPr>
          <w:rFonts w:ascii="宋体" w:hAnsi="宋体" w:cs="宋体"/>
          <w:sz w:val="24"/>
        </w:rPr>
      </w:pPr>
      <w:r>
        <w:rPr>
          <w:rFonts w:ascii="宋体" w:hAnsi="宋体" w:cs="宋体" w:hint="eastAsia"/>
          <w:sz w:val="24"/>
        </w:rPr>
        <w:t>5-</w:t>
      </w:r>
      <w:r>
        <w:rPr>
          <w:rFonts w:ascii="宋体" w:hAnsi="宋体" w:cs="宋体"/>
          <w:sz w:val="24"/>
        </w:rPr>
        <w:t xml:space="preserve">1 </w:t>
      </w:r>
      <w:r>
        <w:rPr>
          <w:rFonts w:ascii="宋体" w:hAnsi="宋体" w:cs="宋体" w:hint="eastAsia"/>
          <w:sz w:val="24"/>
        </w:rPr>
        <w:t>法人营业执照副本</w:t>
      </w:r>
    </w:p>
    <w:p w14:paraId="4335B44B" w14:textId="77777777" w:rsidR="00E64DD8" w:rsidRDefault="00E64DD8">
      <w:pPr>
        <w:tabs>
          <w:tab w:val="left" w:pos="5580"/>
        </w:tabs>
        <w:spacing w:before="120" w:line="360" w:lineRule="auto"/>
        <w:rPr>
          <w:rFonts w:ascii="宋体" w:hAnsi="宋体" w:cs="宋体"/>
          <w:sz w:val="24"/>
        </w:rPr>
      </w:pPr>
    </w:p>
    <w:p w14:paraId="7E527EE7" w14:textId="77777777" w:rsidR="00E64DD8" w:rsidRDefault="00121210">
      <w:pPr>
        <w:pStyle w:val="a6"/>
        <w:tabs>
          <w:tab w:val="left" w:pos="5580"/>
        </w:tabs>
        <w:spacing w:before="120" w:line="360" w:lineRule="auto"/>
        <w:ind w:firstLineChars="147" w:firstLine="353"/>
        <w:jc w:val="left"/>
        <w:rPr>
          <w:rFonts w:hAnsi="宋体"/>
          <w:sz w:val="24"/>
          <w:szCs w:val="24"/>
        </w:rPr>
      </w:pPr>
      <w:r>
        <w:rPr>
          <w:rFonts w:hAnsi="宋体" w:hint="eastAsia"/>
          <w:sz w:val="24"/>
          <w:szCs w:val="24"/>
        </w:rPr>
        <w:t>说明：</w:t>
      </w:r>
    </w:p>
    <w:p w14:paraId="3DDB6612" w14:textId="77777777" w:rsidR="00E64DD8" w:rsidRDefault="00121210">
      <w:pPr>
        <w:pStyle w:val="a6"/>
        <w:tabs>
          <w:tab w:val="left" w:pos="360"/>
          <w:tab w:val="left" w:pos="5580"/>
        </w:tabs>
        <w:spacing w:before="120" w:line="360" w:lineRule="auto"/>
        <w:ind w:firstLineChars="147" w:firstLine="353"/>
        <w:jc w:val="left"/>
        <w:rPr>
          <w:rFonts w:hAnsi="宋体"/>
          <w:sz w:val="24"/>
          <w:szCs w:val="24"/>
        </w:rPr>
      </w:pPr>
      <w:r>
        <w:rPr>
          <w:rFonts w:hAnsi="宋体" w:hint="eastAsia"/>
          <w:sz w:val="24"/>
          <w:szCs w:val="24"/>
        </w:rPr>
        <w:t>1、投标人必须是依法注册的具有独立法人资格的企业，具有有效的营业执照复印件；有效的税务登记证复印件；有效的组织机构代码证复印件（或三证合一营业执照复印件）。</w:t>
      </w:r>
    </w:p>
    <w:p w14:paraId="24E787A6" w14:textId="77777777" w:rsidR="00E64DD8" w:rsidRDefault="00121210">
      <w:pPr>
        <w:pStyle w:val="a6"/>
        <w:tabs>
          <w:tab w:val="left" w:pos="5580"/>
        </w:tabs>
        <w:spacing w:before="120" w:line="360" w:lineRule="auto"/>
        <w:ind w:firstLineChars="147" w:firstLine="353"/>
        <w:jc w:val="left"/>
        <w:rPr>
          <w:rFonts w:hAnsi="宋体"/>
          <w:sz w:val="24"/>
          <w:szCs w:val="24"/>
        </w:rPr>
      </w:pPr>
      <w:r>
        <w:rPr>
          <w:rFonts w:hAnsi="宋体" w:hint="eastAsia"/>
          <w:sz w:val="24"/>
          <w:szCs w:val="24"/>
        </w:rPr>
        <w:t>2、事业单位法人，需要提供有效期内的事业单位法人证书。</w:t>
      </w:r>
    </w:p>
    <w:p w14:paraId="614BAD3D" w14:textId="77777777" w:rsidR="00E64DD8" w:rsidRDefault="00121210">
      <w:pPr>
        <w:pStyle w:val="a6"/>
        <w:tabs>
          <w:tab w:val="left" w:pos="5580"/>
        </w:tabs>
        <w:spacing w:before="120" w:line="360" w:lineRule="auto"/>
        <w:ind w:firstLineChars="147" w:firstLine="353"/>
        <w:jc w:val="left"/>
        <w:rPr>
          <w:rFonts w:hAnsi="宋体"/>
          <w:b/>
          <w:sz w:val="24"/>
          <w:szCs w:val="24"/>
        </w:rPr>
      </w:pPr>
      <w:r>
        <w:rPr>
          <w:rFonts w:hAnsi="宋体"/>
          <w:sz w:val="24"/>
          <w:szCs w:val="24"/>
        </w:rPr>
        <w:t>3</w:t>
      </w:r>
      <w:r>
        <w:rPr>
          <w:rFonts w:hAnsi="宋体" w:hint="eastAsia"/>
          <w:sz w:val="24"/>
          <w:szCs w:val="24"/>
        </w:rPr>
        <w:t>、非法人企业，需要提供经有权机关有效查验的其他资格证明。</w:t>
      </w:r>
    </w:p>
    <w:p w14:paraId="2F41F75F" w14:textId="77777777" w:rsidR="00E64DD8" w:rsidRDefault="00E64DD8">
      <w:pPr>
        <w:tabs>
          <w:tab w:val="left" w:pos="5580"/>
        </w:tabs>
        <w:spacing w:before="120" w:line="360" w:lineRule="auto"/>
        <w:rPr>
          <w:rFonts w:ascii="宋体" w:hAnsi="宋体" w:cs="宋体"/>
          <w:sz w:val="24"/>
        </w:rPr>
      </w:pPr>
    </w:p>
    <w:p w14:paraId="10BBB4CE" w14:textId="77777777" w:rsidR="00E64DD8" w:rsidRDefault="00E64DD8">
      <w:pPr>
        <w:tabs>
          <w:tab w:val="left" w:pos="5580"/>
        </w:tabs>
        <w:spacing w:before="120" w:line="360" w:lineRule="auto"/>
        <w:rPr>
          <w:rFonts w:ascii="宋体" w:hAnsi="宋体" w:cs="宋体"/>
          <w:sz w:val="24"/>
        </w:rPr>
      </w:pPr>
    </w:p>
    <w:p w14:paraId="0C140CA5" w14:textId="77777777" w:rsidR="00E64DD8" w:rsidRDefault="00121210">
      <w:pPr>
        <w:pageBreakBefore/>
        <w:tabs>
          <w:tab w:val="left" w:pos="5580"/>
        </w:tabs>
        <w:spacing w:before="120" w:line="360" w:lineRule="auto"/>
        <w:outlineLvl w:val="2"/>
        <w:rPr>
          <w:rFonts w:ascii="宋体" w:hAnsi="宋体" w:cs="宋体"/>
          <w:sz w:val="24"/>
        </w:rPr>
      </w:pPr>
      <w:r>
        <w:rPr>
          <w:rFonts w:ascii="宋体" w:hAnsi="宋体" w:cs="宋体" w:hint="eastAsia"/>
          <w:sz w:val="24"/>
        </w:rPr>
        <w:lastRenderedPageBreak/>
        <w:t>5-</w:t>
      </w:r>
      <w:r>
        <w:rPr>
          <w:rFonts w:ascii="宋体" w:hAnsi="宋体" w:cs="宋体"/>
          <w:sz w:val="24"/>
        </w:rPr>
        <w:t xml:space="preserve">2 </w:t>
      </w:r>
      <w:r>
        <w:rPr>
          <w:rFonts w:ascii="宋体" w:hAnsi="宋体" w:cs="宋体" w:hint="eastAsia"/>
          <w:sz w:val="24"/>
        </w:rPr>
        <w:t>法定代表人授权委托书</w:t>
      </w:r>
    </w:p>
    <w:p w14:paraId="7835C631" w14:textId="77777777" w:rsidR="00E64DD8" w:rsidRDefault="00E64DD8">
      <w:pPr>
        <w:tabs>
          <w:tab w:val="left" w:pos="5580"/>
        </w:tabs>
        <w:spacing w:before="120" w:line="360" w:lineRule="auto"/>
        <w:rPr>
          <w:rFonts w:ascii="宋体" w:hAnsi="宋体" w:cs="宋体"/>
          <w:sz w:val="24"/>
        </w:rPr>
      </w:pPr>
    </w:p>
    <w:p w14:paraId="4201451B" w14:textId="77777777" w:rsidR="00E64DD8" w:rsidRDefault="00121210">
      <w:pPr>
        <w:pStyle w:val="a6"/>
        <w:tabs>
          <w:tab w:val="left" w:pos="5580"/>
        </w:tabs>
        <w:spacing w:before="120" w:line="360" w:lineRule="auto"/>
        <w:ind w:firstLine="480"/>
        <w:jc w:val="left"/>
        <w:rPr>
          <w:rFonts w:hAnsi="宋体"/>
          <w:sz w:val="24"/>
        </w:rPr>
      </w:pPr>
      <w:r>
        <w:rPr>
          <w:rFonts w:hAnsi="宋体" w:hint="eastAsia"/>
          <w:sz w:val="24"/>
          <w:szCs w:val="24"/>
        </w:rPr>
        <w:t>本授权书声明：注册</w:t>
      </w:r>
      <w:r>
        <w:rPr>
          <w:rFonts w:hAnsi="宋体" w:hint="eastAsia"/>
          <w:color w:val="000000"/>
          <w:sz w:val="24"/>
          <w:szCs w:val="24"/>
        </w:rPr>
        <w:t>于</w:t>
      </w:r>
      <w:r>
        <w:rPr>
          <w:rFonts w:hAnsi="宋体" w:hint="eastAsia"/>
          <w:sz w:val="24"/>
          <w:szCs w:val="24"/>
          <w:u w:val="single"/>
        </w:rPr>
        <w:t>（国家或者地区的名称）</w:t>
      </w:r>
      <w:r>
        <w:rPr>
          <w:rFonts w:hAnsi="宋体" w:hint="eastAsia"/>
          <w:sz w:val="24"/>
          <w:szCs w:val="24"/>
        </w:rPr>
        <w:t>的（</w:t>
      </w:r>
      <w:r>
        <w:rPr>
          <w:rFonts w:hAnsi="宋体" w:hint="eastAsia"/>
          <w:sz w:val="24"/>
          <w:szCs w:val="24"/>
          <w:u w:val="single"/>
        </w:rPr>
        <w:t>公司名称</w:t>
      </w:r>
      <w:r>
        <w:rPr>
          <w:rFonts w:hAnsi="宋体" w:hint="eastAsia"/>
          <w:sz w:val="24"/>
          <w:szCs w:val="24"/>
        </w:rPr>
        <w:t>）的在下面签字的（</w:t>
      </w:r>
      <w:r>
        <w:rPr>
          <w:rFonts w:hAnsi="宋体" w:hint="eastAsia"/>
          <w:sz w:val="24"/>
          <w:szCs w:val="24"/>
          <w:u w:val="single"/>
        </w:rPr>
        <w:t>法定代表人姓名、职务</w:t>
      </w:r>
      <w:r>
        <w:rPr>
          <w:rFonts w:hAnsi="宋体" w:hint="eastAsia"/>
          <w:sz w:val="24"/>
          <w:szCs w:val="24"/>
        </w:rPr>
        <w:t>）代表本公司授权（</w:t>
      </w:r>
      <w:r>
        <w:rPr>
          <w:rFonts w:hAnsi="宋体" w:hint="eastAsia"/>
          <w:sz w:val="24"/>
          <w:szCs w:val="24"/>
          <w:u w:val="single"/>
        </w:rPr>
        <w:t>单位名称</w:t>
      </w:r>
      <w:r>
        <w:rPr>
          <w:rFonts w:hAnsi="宋体" w:hint="eastAsia"/>
          <w:sz w:val="24"/>
          <w:szCs w:val="24"/>
        </w:rPr>
        <w:t>）的在下面签字的（</w:t>
      </w:r>
      <w:r>
        <w:rPr>
          <w:rFonts w:hAnsi="宋体" w:hint="eastAsia"/>
          <w:sz w:val="24"/>
          <w:szCs w:val="24"/>
          <w:u w:val="single"/>
        </w:rPr>
        <w:t>被授权人的姓名、职务</w:t>
      </w:r>
      <w:r>
        <w:rPr>
          <w:rFonts w:hAnsi="宋体" w:hint="eastAsia"/>
          <w:sz w:val="24"/>
          <w:szCs w:val="24"/>
        </w:rPr>
        <w:t>）为本公司的合法代理人，在（</w:t>
      </w:r>
      <w:r>
        <w:rPr>
          <w:rFonts w:hAnsi="宋体" w:hint="eastAsia"/>
          <w:sz w:val="24"/>
          <w:szCs w:val="24"/>
          <w:u w:val="single"/>
        </w:rPr>
        <w:t>项目名称</w:t>
      </w:r>
      <w:r>
        <w:rPr>
          <w:rFonts w:hAnsi="宋体" w:hint="eastAsia"/>
          <w:sz w:val="24"/>
          <w:szCs w:val="24"/>
        </w:rPr>
        <w:t>）的采购项目中（</w:t>
      </w:r>
      <w:r>
        <w:rPr>
          <w:rFonts w:hAnsi="宋体" w:hint="eastAsia"/>
          <w:color w:val="000000"/>
          <w:sz w:val="24"/>
          <w:szCs w:val="24"/>
        </w:rPr>
        <w:t>含</w:t>
      </w:r>
      <w:r>
        <w:rPr>
          <w:rFonts w:hAnsi="宋体" w:hint="eastAsia"/>
          <w:sz w:val="24"/>
          <w:szCs w:val="24"/>
        </w:rPr>
        <w:t>投标和转为其他方式），以本公司名义处理一切与之有关的事务。</w:t>
      </w:r>
      <w:r>
        <w:rPr>
          <w:rFonts w:hAnsi="宋体" w:hint="eastAsia"/>
          <w:sz w:val="24"/>
          <w:szCs w:val="24"/>
        </w:rPr>
        <w:cr/>
        <w:t xml:space="preserve">　　</w:t>
      </w:r>
      <w:r>
        <w:rPr>
          <w:rFonts w:hAnsi="宋体" w:hint="eastAsia"/>
          <w:sz w:val="24"/>
        </w:rPr>
        <w:t>本授权书于：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u w:val="single"/>
        </w:rPr>
        <w:tab/>
        <w:t xml:space="preserve">   </w:t>
      </w:r>
      <w:r>
        <w:rPr>
          <w:rFonts w:hAnsi="宋体" w:hint="eastAsia"/>
          <w:sz w:val="24"/>
        </w:rPr>
        <w:t>日签字生效，特此声明。</w:t>
      </w:r>
      <w:r>
        <w:rPr>
          <w:rFonts w:hAnsi="宋体" w:hint="eastAsia"/>
          <w:sz w:val="24"/>
        </w:rPr>
        <w:cr/>
      </w:r>
      <w:r>
        <w:rPr>
          <w:rFonts w:hAnsi="宋体" w:hint="eastAsia"/>
          <w:sz w:val="24"/>
        </w:rPr>
        <w:cr/>
        <w:t>法定代表人签字或盖章：</w:t>
      </w:r>
      <w:r>
        <w:rPr>
          <w:rFonts w:hAnsi="宋体" w:hint="eastAsia"/>
          <w:sz w:val="24"/>
          <w:u w:val="single"/>
        </w:rPr>
        <w:t xml:space="preserve"> </w:t>
      </w:r>
      <w:r>
        <w:rPr>
          <w:rFonts w:hAnsi="宋体" w:hint="eastAsia"/>
          <w:sz w:val="24"/>
          <w:u w:val="single"/>
        </w:rPr>
        <w:tab/>
        <w:t xml:space="preserve">   </w:t>
      </w:r>
    </w:p>
    <w:p w14:paraId="45C4E7A9" w14:textId="77777777" w:rsidR="00E64DD8" w:rsidRDefault="00121210">
      <w:pPr>
        <w:pStyle w:val="a6"/>
        <w:tabs>
          <w:tab w:val="left" w:pos="5580"/>
        </w:tabs>
        <w:spacing w:before="120" w:line="360" w:lineRule="auto"/>
        <w:ind w:left="360" w:hangingChars="150" w:hanging="360"/>
        <w:jc w:val="left"/>
        <w:rPr>
          <w:rFonts w:hAnsi="宋体"/>
          <w:sz w:val="24"/>
          <w:szCs w:val="24"/>
        </w:rPr>
      </w:pPr>
      <w:r>
        <w:rPr>
          <w:rFonts w:hAnsi="宋体" w:hint="eastAsia"/>
          <w:sz w:val="24"/>
          <w:szCs w:val="24"/>
        </w:rPr>
        <w:t>被授权人签字：</w:t>
      </w:r>
      <w:r>
        <w:rPr>
          <w:rFonts w:hAnsi="宋体" w:hint="eastAsia"/>
          <w:sz w:val="24"/>
          <w:szCs w:val="24"/>
          <w:u w:val="single"/>
        </w:rPr>
        <w:t xml:space="preserve"> </w:t>
      </w:r>
      <w:r>
        <w:rPr>
          <w:rFonts w:hAnsi="宋体" w:hint="eastAsia"/>
          <w:sz w:val="24"/>
          <w:szCs w:val="24"/>
          <w:u w:val="single"/>
        </w:rPr>
        <w:tab/>
      </w:r>
    </w:p>
    <w:p w14:paraId="2DF829D8" w14:textId="77777777" w:rsidR="00E64DD8" w:rsidRDefault="00121210">
      <w:pPr>
        <w:pStyle w:val="a6"/>
        <w:tabs>
          <w:tab w:val="left" w:pos="5580"/>
        </w:tabs>
        <w:spacing w:before="120" w:line="360" w:lineRule="auto"/>
        <w:ind w:left="360" w:hangingChars="150" w:hanging="360"/>
        <w:jc w:val="left"/>
        <w:rPr>
          <w:rFonts w:hAnsi="宋体"/>
          <w:sz w:val="24"/>
          <w:szCs w:val="24"/>
        </w:rPr>
      </w:pPr>
      <w:r>
        <w:rPr>
          <w:rFonts w:hAnsi="宋体" w:hint="eastAsia"/>
          <w:sz w:val="24"/>
          <w:szCs w:val="24"/>
        </w:rPr>
        <w:t>投标人单位公章：</w:t>
      </w:r>
      <w:r>
        <w:rPr>
          <w:rFonts w:hAnsi="宋体" w:hint="eastAsia"/>
          <w:sz w:val="24"/>
          <w:szCs w:val="24"/>
          <w:u w:val="single"/>
        </w:rPr>
        <w:t xml:space="preserve"> </w:t>
      </w:r>
      <w:r>
        <w:rPr>
          <w:rFonts w:hAnsi="宋体" w:hint="eastAsia"/>
          <w:sz w:val="24"/>
          <w:szCs w:val="24"/>
          <w:u w:val="single"/>
        </w:rPr>
        <w:tab/>
      </w:r>
    </w:p>
    <w:p w14:paraId="246A0914" w14:textId="77777777" w:rsidR="00E64DD8" w:rsidRDefault="00E64DD8">
      <w:pPr>
        <w:pStyle w:val="a6"/>
        <w:tabs>
          <w:tab w:val="left" w:pos="5580"/>
        </w:tabs>
        <w:spacing w:before="120" w:line="360" w:lineRule="auto"/>
        <w:ind w:firstLine="480"/>
        <w:jc w:val="left"/>
        <w:rPr>
          <w:rFonts w:hAnsi="宋体"/>
          <w:sz w:val="24"/>
          <w:szCs w:val="24"/>
        </w:rPr>
      </w:pPr>
    </w:p>
    <w:p w14:paraId="12EB144B" w14:textId="77777777" w:rsidR="00E64DD8" w:rsidRDefault="00121210">
      <w:pPr>
        <w:pStyle w:val="a6"/>
        <w:tabs>
          <w:tab w:val="left" w:pos="5580"/>
        </w:tabs>
        <w:spacing w:before="120" w:line="360" w:lineRule="auto"/>
        <w:jc w:val="left"/>
        <w:rPr>
          <w:rFonts w:hAnsi="宋体"/>
          <w:sz w:val="24"/>
          <w:szCs w:val="24"/>
        </w:rPr>
      </w:pPr>
      <w:r>
        <w:rPr>
          <w:rFonts w:hAnsi="宋体" w:hint="eastAsia"/>
          <w:sz w:val="24"/>
          <w:szCs w:val="24"/>
        </w:rPr>
        <w:t>附：法定代表人身份证复印件</w:t>
      </w:r>
    </w:p>
    <w:p w14:paraId="5F76346C" w14:textId="77777777" w:rsidR="00E64DD8" w:rsidRDefault="00E64DD8">
      <w:pPr>
        <w:pStyle w:val="a6"/>
        <w:tabs>
          <w:tab w:val="left" w:pos="5580"/>
        </w:tabs>
        <w:spacing w:before="120" w:line="360" w:lineRule="auto"/>
        <w:jc w:val="left"/>
        <w:rPr>
          <w:rFonts w:hAnsi="宋体"/>
          <w:sz w:val="24"/>
          <w:szCs w:val="24"/>
        </w:rPr>
      </w:pPr>
    </w:p>
    <w:p w14:paraId="54C5EF65" w14:textId="77777777" w:rsidR="00E64DD8" w:rsidRDefault="00121210">
      <w:pPr>
        <w:pStyle w:val="a6"/>
        <w:tabs>
          <w:tab w:val="left" w:pos="5580"/>
        </w:tabs>
        <w:spacing w:before="120" w:line="360" w:lineRule="auto"/>
        <w:jc w:val="left"/>
        <w:rPr>
          <w:rFonts w:hAnsi="宋体"/>
          <w:sz w:val="24"/>
          <w:szCs w:val="24"/>
        </w:rPr>
      </w:pPr>
      <w:r>
        <w:rPr>
          <w:rFonts w:hAnsi="宋体" w:hint="eastAsia"/>
          <w:sz w:val="24"/>
          <w:szCs w:val="24"/>
        </w:rPr>
        <w:t>附：被授权代表身份证复印件</w:t>
      </w:r>
    </w:p>
    <w:p w14:paraId="487DDF91" w14:textId="77777777" w:rsidR="00E64DD8" w:rsidRDefault="00E64DD8">
      <w:pPr>
        <w:tabs>
          <w:tab w:val="left" w:pos="5580"/>
        </w:tabs>
        <w:spacing w:before="120" w:line="360" w:lineRule="auto"/>
        <w:rPr>
          <w:rFonts w:ascii="宋体" w:hAnsi="宋体" w:cs="宋体"/>
          <w:sz w:val="24"/>
        </w:rPr>
      </w:pPr>
    </w:p>
    <w:p w14:paraId="1FF68A68" w14:textId="77777777" w:rsidR="00E64DD8" w:rsidRDefault="00121210">
      <w:pPr>
        <w:pageBreakBefore/>
        <w:tabs>
          <w:tab w:val="left" w:pos="5580"/>
        </w:tabs>
        <w:spacing w:before="120" w:line="360" w:lineRule="auto"/>
        <w:outlineLvl w:val="2"/>
        <w:rPr>
          <w:rFonts w:ascii="宋体" w:hAnsi="宋体" w:cs="宋体"/>
          <w:sz w:val="24"/>
        </w:rPr>
      </w:pPr>
      <w:r>
        <w:rPr>
          <w:rFonts w:ascii="宋体" w:hAnsi="宋体" w:cs="宋体" w:hint="eastAsia"/>
          <w:sz w:val="24"/>
        </w:rPr>
        <w:lastRenderedPageBreak/>
        <w:t>5-</w:t>
      </w:r>
      <w:r>
        <w:rPr>
          <w:rFonts w:ascii="宋体" w:hAnsi="宋体" w:cs="宋体"/>
          <w:sz w:val="24"/>
        </w:rPr>
        <w:t xml:space="preserve">3 </w:t>
      </w:r>
      <w:r>
        <w:rPr>
          <w:rFonts w:ascii="宋体" w:hAnsi="宋体" w:cs="宋体" w:hint="eastAsia"/>
          <w:sz w:val="24"/>
        </w:rPr>
        <w:t>投标人财务状况证明文件</w:t>
      </w:r>
    </w:p>
    <w:p w14:paraId="50286B42" w14:textId="77777777" w:rsidR="00E64DD8" w:rsidRDefault="00E64DD8">
      <w:pPr>
        <w:tabs>
          <w:tab w:val="left" w:pos="5580"/>
        </w:tabs>
        <w:spacing w:before="120" w:line="360" w:lineRule="auto"/>
        <w:rPr>
          <w:rFonts w:ascii="宋体" w:hAnsi="宋体" w:cs="宋体"/>
          <w:sz w:val="24"/>
        </w:rPr>
      </w:pPr>
    </w:p>
    <w:p w14:paraId="39A794A6"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说明：</w:t>
      </w:r>
    </w:p>
    <w:p w14:paraId="6CFE7DB1"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1、投标人在投标文件中，必须提供由会计师事务所出具的最近一年的审计报告复印件并且加盖投标人单位公章；如果投标人为新成立单位，无法提供审计报告的，则需要提供新企业验资报告复印件并且加盖投标人单位公章。</w:t>
      </w:r>
    </w:p>
    <w:p w14:paraId="7A28E3E3"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2、如果投标人无法提供审计报告，则需要提供开标日前三个月内由其开立基本账户的银行出具的资信证明文件原件或者复印件。银行资信证明文件应当能说明投标人与银行之间业务往来正常、企业信誉良好等情况。银行出具的存款证明文件不能替代银行资信证明文件。</w:t>
      </w:r>
    </w:p>
    <w:p w14:paraId="0DBB6D96" w14:textId="77777777" w:rsidR="00E64DD8" w:rsidRDefault="00E64DD8">
      <w:pPr>
        <w:tabs>
          <w:tab w:val="left" w:pos="5580"/>
        </w:tabs>
        <w:spacing w:before="120" w:line="360" w:lineRule="auto"/>
        <w:rPr>
          <w:rFonts w:ascii="宋体" w:hAnsi="宋体" w:cs="宋体"/>
          <w:sz w:val="24"/>
        </w:rPr>
      </w:pPr>
    </w:p>
    <w:p w14:paraId="6A67B92E" w14:textId="77777777" w:rsidR="00E64DD8" w:rsidRDefault="00121210">
      <w:pPr>
        <w:pageBreakBefore/>
        <w:tabs>
          <w:tab w:val="left" w:pos="5580"/>
        </w:tabs>
        <w:spacing w:before="120" w:line="360" w:lineRule="auto"/>
        <w:outlineLvl w:val="2"/>
        <w:rPr>
          <w:rFonts w:ascii="宋体" w:hAnsi="宋体" w:cs="宋体"/>
          <w:sz w:val="24"/>
        </w:rPr>
      </w:pPr>
      <w:r>
        <w:rPr>
          <w:rFonts w:ascii="宋体" w:hAnsi="宋体" w:cs="宋体" w:hint="eastAsia"/>
          <w:sz w:val="24"/>
        </w:rPr>
        <w:lastRenderedPageBreak/>
        <w:t>5-</w:t>
      </w:r>
      <w:r>
        <w:rPr>
          <w:rFonts w:ascii="宋体" w:hAnsi="宋体" w:cs="宋体"/>
          <w:sz w:val="24"/>
        </w:rPr>
        <w:t xml:space="preserve">4 </w:t>
      </w:r>
      <w:r>
        <w:rPr>
          <w:rFonts w:ascii="宋体" w:hAnsi="宋体" w:cs="宋体" w:hint="eastAsia"/>
          <w:sz w:val="24"/>
        </w:rPr>
        <w:t>社会保障资金缴纳记录证明文件</w:t>
      </w:r>
    </w:p>
    <w:p w14:paraId="28380190" w14:textId="77777777" w:rsidR="00E64DD8" w:rsidRDefault="00E64DD8">
      <w:pPr>
        <w:tabs>
          <w:tab w:val="left" w:pos="5580"/>
        </w:tabs>
        <w:spacing w:before="120" w:line="360" w:lineRule="auto"/>
        <w:rPr>
          <w:rFonts w:ascii="宋体" w:hAnsi="宋体" w:cs="宋体"/>
          <w:sz w:val="24"/>
        </w:rPr>
      </w:pPr>
    </w:p>
    <w:p w14:paraId="07A0C1B7"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说明：</w:t>
      </w:r>
    </w:p>
    <w:p w14:paraId="3D343923"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有依法缴纳社会保障资金的良好记录（投标人须提供参加本次政府采购活动最近半年任意一个月的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p>
    <w:p w14:paraId="1780BB46"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注：依法不需要缴纳社会保障资金的投标人，须提供相应证明文件。</w:t>
      </w:r>
    </w:p>
    <w:p w14:paraId="409D31D0" w14:textId="77777777" w:rsidR="00E64DD8" w:rsidRDefault="00121210">
      <w:pPr>
        <w:pageBreakBefore/>
        <w:tabs>
          <w:tab w:val="left" w:pos="5580"/>
        </w:tabs>
        <w:spacing w:before="120" w:line="360" w:lineRule="auto"/>
        <w:outlineLvl w:val="2"/>
        <w:rPr>
          <w:rFonts w:ascii="宋体" w:hAnsi="宋体" w:cs="宋体"/>
          <w:sz w:val="24"/>
        </w:rPr>
      </w:pPr>
      <w:r>
        <w:rPr>
          <w:rFonts w:ascii="宋体" w:hAnsi="宋体" w:cs="宋体" w:hint="eastAsia"/>
          <w:sz w:val="24"/>
        </w:rPr>
        <w:lastRenderedPageBreak/>
        <w:t>5-</w:t>
      </w:r>
      <w:r>
        <w:rPr>
          <w:rFonts w:ascii="宋体" w:hAnsi="宋体" w:cs="宋体"/>
          <w:sz w:val="24"/>
        </w:rPr>
        <w:t xml:space="preserve">5 </w:t>
      </w:r>
      <w:r>
        <w:rPr>
          <w:rFonts w:ascii="宋体" w:hAnsi="宋体" w:cs="宋体" w:hint="eastAsia"/>
          <w:sz w:val="24"/>
        </w:rPr>
        <w:t>依法缴纳税收记录证明文件</w:t>
      </w:r>
    </w:p>
    <w:p w14:paraId="698CDA0B" w14:textId="77777777" w:rsidR="00E64DD8" w:rsidRDefault="00E64DD8">
      <w:pPr>
        <w:tabs>
          <w:tab w:val="left" w:pos="5580"/>
        </w:tabs>
        <w:spacing w:before="120" w:line="360" w:lineRule="auto"/>
        <w:rPr>
          <w:rFonts w:ascii="宋体" w:hAnsi="宋体" w:cs="宋体"/>
          <w:sz w:val="24"/>
        </w:rPr>
      </w:pPr>
    </w:p>
    <w:p w14:paraId="5B95BDE6"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说明：</w:t>
      </w:r>
    </w:p>
    <w:p w14:paraId="1AA2FB98"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最近半年任意一个月的依法缴纳税收的入账票据凭证复印件（须加盖本单位公章）。</w:t>
      </w:r>
    </w:p>
    <w:p w14:paraId="799AC44A" w14:textId="77777777" w:rsidR="00E64DD8" w:rsidRDefault="00121210">
      <w:pPr>
        <w:tabs>
          <w:tab w:val="left" w:pos="5580"/>
        </w:tabs>
        <w:spacing w:before="120" w:line="360" w:lineRule="auto"/>
        <w:ind w:firstLineChars="200" w:firstLine="480"/>
        <w:jc w:val="left"/>
        <w:rPr>
          <w:rFonts w:ascii="宋体" w:hAnsi="宋体"/>
          <w:sz w:val="24"/>
        </w:rPr>
      </w:pPr>
      <w:r>
        <w:rPr>
          <w:rFonts w:ascii="宋体" w:hAnsi="宋体" w:hint="eastAsia"/>
          <w:sz w:val="24"/>
        </w:rPr>
        <w:t>注：依法免税或近半年零报税的投标人，须提供相应证明文件其依法免税或近半年纳税申报表。</w:t>
      </w:r>
    </w:p>
    <w:p w14:paraId="4169556D" w14:textId="77777777" w:rsidR="00E64DD8" w:rsidRDefault="00E64DD8">
      <w:pPr>
        <w:tabs>
          <w:tab w:val="left" w:pos="5580"/>
        </w:tabs>
        <w:spacing w:before="120" w:line="360" w:lineRule="auto"/>
        <w:rPr>
          <w:rFonts w:ascii="宋体" w:hAnsi="宋体" w:cs="宋体"/>
          <w:sz w:val="24"/>
        </w:rPr>
      </w:pPr>
    </w:p>
    <w:p w14:paraId="00FF0AE5" w14:textId="77777777" w:rsidR="00E64DD8" w:rsidRDefault="00121210">
      <w:pPr>
        <w:pageBreakBefore/>
        <w:tabs>
          <w:tab w:val="left" w:pos="5580"/>
        </w:tabs>
        <w:spacing w:before="120" w:line="360" w:lineRule="auto"/>
        <w:outlineLvl w:val="2"/>
        <w:rPr>
          <w:rFonts w:ascii="宋体" w:hAnsi="宋体" w:cs="宋体"/>
          <w:sz w:val="24"/>
        </w:rPr>
      </w:pPr>
      <w:r>
        <w:rPr>
          <w:rFonts w:ascii="宋体" w:hAnsi="宋体" w:cs="宋体" w:hint="eastAsia"/>
          <w:sz w:val="24"/>
        </w:rPr>
        <w:lastRenderedPageBreak/>
        <w:t>5-</w:t>
      </w:r>
      <w:r>
        <w:rPr>
          <w:rFonts w:ascii="宋体" w:hAnsi="宋体" w:cs="宋体"/>
          <w:sz w:val="24"/>
        </w:rPr>
        <w:t xml:space="preserve">6 </w:t>
      </w:r>
      <w:r>
        <w:rPr>
          <w:rFonts w:ascii="宋体" w:hAnsi="宋体" w:cs="宋体" w:hint="eastAsia"/>
          <w:sz w:val="24"/>
        </w:rPr>
        <w:t>参加本次政府采购活动前三年内，在经营活动中没有重大违法记录的声明</w:t>
      </w:r>
    </w:p>
    <w:p w14:paraId="5351B3EE" w14:textId="77777777" w:rsidR="00E64DD8" w:rsidRDefault="00E64DD8">
      <w:pPr>
        <w:tabs>
          <w:tab w:val="left" w:pos="5580"/>
        </w:tabs>
        <w:spacing w:before="120" w:line="360" w:lineRule="auto"/>
        <w:rPr>
          <w:rFonts w:ascii="宋体" w:hAnsi="宋体" w:cs="宋体"/>
          <w:sz w:val="24"/>
        </w:rPr>
      </w:pPr>
    </w:p>
    <w:p w14:paraId="007088E8" w14:textId="77777777" w:rsidR="00E64DD8" w:rsidRDefault="00121210">
      <w:pPr>
        <w:pStyle w:val="a5"/>
        <w:spacing w:line="360" w:lineRule="auto"/>
        <w:ind w:firstLine="480"/>
        <w:rPr>
          <w:rFonts w:hAnsi="宋体" w:cs="宋体"/>
          <w:szCs w:val="24"/>
        </w:rPr>
      </w:pPr>
      <w:r>
        <w:rPr>
          <w:rFonts w:hAnsi="宋体" w:cs="宋体" w:hint="eastAsia"/>
          <w:szCs w:val="24"/>
        </w:rPr>
        <w:t>致：成都西南交大出版社有限公司</w:t>
      </w:r>
    </w:p>
    <w:p w14:paraId="7840EA3E" w14:textId="77777777" w:rsidR="00E64DD8" w:rsidRDefault="00E64DD8">
      <w:pPr>
        <w:pStyle w:val="a5"/>
        <w:spacing w:line="360" w:lineRule="auto"/>
        <w:ind w:firstLineChars="200" w:firstLine="480"/>
        <w:rPr>
          <w:rFonts w:hAnsi="宋体" w:cs="宋体"/>
          <w:szCs w:val="24"/>
        </w:rPr>
      </w:pPr>
    </w:p>
    <w:p w14:paraId="6D67550B" w14:textId="77777777" w:rsidR="00E64DD8" w:rsidRDefault="00121210">
      <w:pPr>
        <w:pStyle w:val="a5"/>
        <w:spacing w:line="360" w:lineRule="auto"/>
        <w:ind w:firstLineChars="200" w:firstLine="480"/>
        <w:rPr>
          <w:rFonts w:hAnsi="宋体" w:cs="宋体"/>
          <w:szCs w:val="24"/>
        </w:rPr>
      </w:pPr>
      <w:r>
        <w:rPr>
          <w:rFonts w:hAnsi="宋体" w:cs="宋体" w:hint="eastAsia"/>
          <w:szCs w:val="24"/>
        </w:rPr>
        <w:t>我公司在参加本次采购活动前三年内，在经营活动中没有重大违法记录。</w:t>
      </w:r>
    </w:p>
    <w:p w14:paraId="30366A6D" w14:textId="77777777" w:rsidR="00E64DD8" w:rsidRDefault="00121210">
      <w:pPr>
        <w:pStyle w:val="a5"/>
        <w:spacing w:line="360" w:lineRule="auto"/>
        <w:ind w:firstLineChars="200" w:firstLine="480"/>
        <w:rPr>
          <w:rFonts w:hAnsi="宋体" w:cs="宋体"/>
          <w:szCs w:val="24"/>
        </w:rPr>
      </w:pPr>
      <w:r>
        <w:rPr>
          <w:rFonts w:hAnsi="宋体" w:cs="宋体" w:hint="eastAsia"/>
          <w:szCs w:val="24"/>
        </w:rPr>
        <w:t>特此声明。</w:t>
      </w:r>
    </w:p>
    <w:p w14:paraId="329DB2F0" w14:textId="77777777" w:rsidR="00E64DD8" w:rsidRDefault="00E64DD8">
      <w:pPr>
        <w:pStyle w:val="a5"/>
        <w:spacing w:line="360" w:lineRule="auto"/>
        <w:ind w:firstLineChars="200" w:firstLine="480"/>
        <w:rPr>
          <w:rFonts w:hAnsi="宋体" w:cs="宋体"/>
          <w:szCs w:val="24"/>
        </w:rPr>
      </w:pPr>
    </w:p>
    <w:p w14:paraId="66E664C5" w14:textId="77777777" w:rsidR="00E64DD8" w:rsidRDefault="00E64DD8">
      <w:pPr>
        <w:pStyle w:val="a5"/>
        <w:spacing w:line="360" w:lineRule="auto"/>
        <w:ind w:firstLineChars="200" w:firstLine="480"/>
        <w:rPr>
          <w:rFonts w:hAnsi="宋体" w:cs="宋体"/>
          <w:szCs w:val="24"/>
        </w:rPr>
      </w:pPr>
    </w:p>
    <w:p w14:paraId="2FB4D3A0" w14:textId="77777777" w:rsidR="00E64DD8" w:rsidRDefault="00E64DD8">
      <w:pPr>
        <w:pStyle w:val="a5"/>
        <w:spacing w:line="600" w:lineRule="auto"/>
        <w:ind w:firstLineChars="200" w:firstLine="480"/>
        <w:rPr>
          <w:rFonts w:hAnsi="宋体" w:cs="宋体"/>
          <w:szCs w:val="24"/>
        </w:rPr>
      </w:pPr>
    </w:p>
    <w:p w14:paraId="472776D8" w14:textId="77777777" w:rsidR="00E64DD8" w:rsidRDefault="00121210">
      <w:pPr>
        <w:pStyle w:val="a5"/>
        <w:spacing w:line="600" w:lineRule="auto"/>
        <w:ind w:firstLineChars="200" w:firstLine="480"/>
        <w:jc w:val="center"/>
        <w:rPr>
          <w:rFonts w:hAnsi="宋体" w:cs="宋体"/>
          <w:szCs w:val="24"/>
        </w:rPr>
      </w:pPr>
      <w:r>
        <w:rPr>
          <w:rFonts w:hAnsi="宋体" w:cs="宋体" w:hint="eastAsia"/>
          <w:szCs w:val="24"/>
        </w:rPr>
        <w:t xml:space="preserve">           法人授权代表签字：</w:t>
      </w:r>
      <w:r>
        <w:rPr>
          <w:rFonts w:hAnsi="宋体" w:cs="宋体" w:hint="eastAsia"/>
          <w:szCs w:val="24"/>
          <w:u w:val="single"/>
        </w:rPr>
        <w:t xml:space="preserve">              </w:t>
      </w:r>
    </w:p>
    <w:p w14:paraId="50070E84" w14:textId="77777777" w:rsidR="00E64DD8" w:rsidRDefault="00121210">
      <w:pPr>
        <w:pStyle w:val="a5"/>
        <w:spacing w:line="600" w:lineRule="auto"/>
        <w:ind w:firstLineChars="200" w:firstLine="480"/>
        <w:jc w:val="center"/>
        <w:rPr>
          <w:rFonts w:hAnsi="宋体" w:cs="宋体"/>
          <w:szCs w:val="24"/>
          <w:u w:val="single"/>
        </w:rPr>
      </w:pPr>
      <w:r>
        <w:rPr>
          <w:rFonts w:hAnsi="宋体" w:cs="宋体" w:hint="eastAsia"/>
          <w:szCs w:val="24"/>
        </w:rPr>
        <w:t xml:space="preserve">          投 标 人 公 章：</w:t>
      </w:r>
      <w:r>
        <w:rPr>
          <w:rFonts w:hAnsi="宋体" w:cs="宋体" w:hint="eastAsia"/>
          <w:szCs w:val="24"/>
          <w:u w:val="single"/>
        </w:rPr>
        <w:t xml:space="preserve">               </w:t>
      </w:r>
    </w:p>
    <w:p w14:paraId="39C4B3D2" w14:textId="77777777" w:rsidR="00E64DD8" w:rsidRDefault="00121210">
      <w:pPr>
        <w:tabs>
          <w:tab w:val="left" w:pos="5580"/>
        </w:tabs>
        <w:spacing w:before="120" w:line="360" w:lineRule="auto"/>
        <w:jc w:val="right"/>
        <w:rPr>
          <w:rFonts w:ascii="宋体" w:hAnsi="宋体" w:cs="宋体"/>
          <w:sz w:val="24"/>
        </w:rPr>
      </w:pPr>
      <w:r>
        <w:rPr>
          <w:rFonts w:hAnsi="宋体" w:cs="宋体" w:hint="eastAsia"/>
          <w:szCs w:val="24"/>
        </w:rPr>
        <w:t>年</w:t>
      </w:r>
      <w:r>
        <w:rPr>
          <w:rFonts w:hAnsi="宋体" w:cs="宋体" w:hint="eastAsia"/>
          <w:szCs w:val="24"/>
        </w:rPr>
        <w:t xml:space="preserve">    </w:t>
      </w:r>
      <w:r>
        <w:rPr>
          <w:rFonts w:hAnsi="宋体" w:cs="宋体" w:hint="eastAsia"/>
          <w:szCs w:val="24"/>
        </w:rPr>
        <w:t>月</w:t>
      </w:r>
      <w:r>
        <w:rPr>
          <w:rFonts w:hAnsi="宋体" w:cs="宋体" w:hint="eastAsia"/>
          <w:szCs w:val="24"/>
        </w:rPr>
        <w:t xml:space="preserve">   </w:t>
      </w:r>
      <w:r>
        <w:rPr>
          <w:rFonts w:hAnsi="宋体" w:cs="宋体" w:hint="eastAsia"/>
          <w:szCs w:val="24"/>
        </w:rPr>
        <w:t>日</w:t>
      </w:r>
    </w:p>
    <w:p w14:paraId="4A335F46" w14:textId="77777777" w:rsidR="00E64DD8" w:rsidRDefault="00121210">
      <w:pPr>
        <w:pageBreakBefore/>
        <w:tabs>
          <w:tab w:val="left" w:pos="5580"/>
        </w:tabs>
        <w:spacing w:before="120" w:line="360" w:lineRule="auto"/>
        <w:outlineLvl w:val="2"/>
        <w:rPr>
          <w:rFonts w:ascii="宋体" w:hAnsi="宋体" w:cs="宋体"/>
          <w:sz w:val="24"/>
        </w:rPr>
      </w:pPr>
      <w:r>
        <w:rPr>
          <w:rFonts w:ascii="宋体" w:hAnsi="宋体" w:cs="宋体" w:hint="eastAsia"/>
          <w:sz w:val="24"/>
        </w:rPr>
        <w:lastRenderedPageBreak/>
        <w:t>5-</w:t>
      </w:r>
      <w:r>
        <w:rPr>
          <w:rFonts w:ascii="宋体" w:hAnsi="宋体" w:cs="宋体"/>
          <w:sz w:val="24"/>
        </w:rPr>
        <w:t xml:space="preserve">7 </w:t>
      </w:r>
      <w:r>
        <w:rPr>
          <w:rFonts w:ascii="宋体" w:hAnsi="宋体" w:cs="宋体" w:hint="eastAsia"/>
          <w:sz w:val="24"/>
        </w:rPr>
        <w:t>承诺书</w:t>
      </w:r>
    </w:p>
    <w:p w14:paraId="2FDACE0F" w14:textId="77777777" w:rsidR="00E64DD8" w:rsidRDefault="00E64DD8">
      <w:pPr>
        <w:tabs>
          <w:tab w:val="left" w:pos="5580"/>
        </w:tabs>
        <w:spacing w:before="120" w:line="360" w:lineRule="auto"/>
        <w:rPr>
          <w:rFonts w:ascii="宋体" w:hAnsi="宋体" w:cs="宋体"/>
          <w:sz w:val="24"/>
        </w:rPr>
      </w:pPr>
    </w:p>
    <w:p w14:paraId="781FCFD1" w14:textId="77777777" w:rsidR="00E64DD8" w:rsidRDefault="00121210">
      <w:pPr>
        <w:jc w:val="center"/>
        <w:rPr>
          <w:rFonts w:asciiTheme="minorEastAsia" w:hAnsiTheme="minorEastAsia"/>
          <w:bCs/>
          <w:sz w:val="24"/>
          <w:szCs w:val="24"/>
        </w:rPr>
      </w:pPr>
      <w:r>
        <w:rPr>
          <w:rFonts w:asciiTheme="minorEastAsia" w:hAnsiTheme="minorEastAsia" w:hint="eastAsia"/>
          <w:bCs/>
          <w:sz w:val="24"/>
          <w:szCs w:val="24"/>
        </w:rPr>
        <w:t>承诺书</w:t>
      </w:r>
    </w:p>
    <w:p w14:paraId="777471DE" w14:textId="77777777" w:rsidR="00E64DD8" w:rsidRDefault="00E64DD8">
      <w:pPr>
        <w:jc w:val="center"/>
        <w:rPr>
          <w:rFonts w:asciiTheme="minorEastAsia" w:hAnsiTheme="minorEastAsia"/>
          <w:bCs/>
          <w:sz w:val="24"/>
          <w:szCs w:val="24"/>
        </w:rPr>
      </w:pPr>
    </w:p>
    <w:p w14:paraId="4941560C" w14:textId="77777777" w:rsidR="00E64DD8" w:rsidRDefault="00121210">
      <w:pPr>
        <w:spacing w:line="480" w:lineRule="auto"/>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u w:val="single"/>
        </w:rPr>
        <w:t>投标人名称</w:t>
      </w:r>
      <w:r>
        <w:rPr>
          <w:rFonts w:asciiTheme="minorEastAsia" w:hAnsiTheme="minorEastAsia" w:hint="eastAsia"/>
          <w:sz w:val="24"/>
          <w:szCs w:val="24"/>
        </w:rPr>
        <w:t>）在此承诺：</w:t>
      </w:r>
    </w:p>
    <w:p w14:paraId="6A8EE2B3" w14:textId="77777777" w:rsidR="00E64DD8" w:rsidRDefault="00121210">
      <w:pPr>
        <w:spacing w:line="480" w:lineRule="auto"/>
        <w:ind w:firstLineChars="200" w:firstLine="480"/>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w:t>
      </w:r>
      <w:r>
        <w:rPr>
          <w:rFonts w:asciiTheme="minorEastAsia" w:hAnsiTheme="minorEastAsia" w:hint="eastAsia"/>
          <w:sz w:val="24"/>
          <w:szCs w:val="24"/>
        </w:rPr>
        <w:t>本公司（单位）</w:t>
      </w:r>
      <w:r>
        <w:rPr>
          <w:rFonts w:asciiTheme="minorEastAsia" w:hAnsiTheme="minorEastAsia" w:hint="eastAsia"/>
          <w:bCs/>
          <w:sz w:val="24"/>
          <w:szCs w:val="24"/>
        </w:rPr>
        <w:t>具备履行合同所必需的设备和专业技术能力及所投产品完全满足项目技术参数要求。</w:t>
      </w:r>
    </w:p>
    <w:p w14:paraId="069BCCCA" w14:textId="77777777" w:rsidR="00E64DD8" w:rsidRDefault="00121210">
      <w:pPr>
        <w:spacing w:line="480" w:lineRule="auto"/>
        <w:ind w:firstLineChars="200" w:firstLine="480"/>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．本公司（单位）保证本项目非联合体投标，本项目建设由本公司独立承担。</w:t>
      </w:r>
    </w:p>
    <w:p w14:paraId="220C1A1B" w14:textId="77777777" w:rsidR="00E64DD8" w:rsidRDefault="00121210">
      <w:pPr>
        <w:spacing w:line="480" w:lineRule="auto"/>
        <w:ind w:firstLineChars="200" w:firstLine="480"/>
        <w:rPr>
          <w:rFonts w:asciiTheme="minorEastAsia" w:hAnsiTheme="minorEastAsia"/>
          <w:bCs/>
          <w:sz w:val="24"/>
          <w:szCs w:val="24"/>
        </w:rPr>
      </w:pPr>
      <w:r>
        <w:rPr>
          <w:rFonts w:asciiTheme="minorEastAsia" w:hAnsiTheme="minorEastAsia" w:hint="eastAsia"/>
          <w:bCs/>
          <w:sz w:val="24"/>
          <w:szCs w:val="24"/>
        </w:rPr>
        <w:t>如违背上述承诺，本公司</w:t>
      </w:r>
      <w:r>
        <w:rPr>
          <w:rFonts w:asciiTheme="minorEastAsia" w:hAnsiTheme="minorEastAsia" w:hint="eastAsia"/>
          <w:sz w:val="24"/>
          <w:szCs w:val="24"/>
        </w:rPr>
        <w:t>（单位）</w:t>
      </w:r>
      <w:r>
        <w:rPr>
          <w:rFonts w:asciiTheme="minorEastAsia" w:hAnsiTheme="minorEastAsia" w:hint="eastAsia"/>
          <w:bCs/>
          <w:sz w:val="24"/>
          <w:szCs w:val="24"/>
        </w:rPr>
        <w:t>将承担一切法律责任。</w:t>
      </w:r>
    </w:p>
    <w:p w14:paraId="4552448A" w14:textId="77777777" w:rsidR="00E64DD8" w:rsidRDefault="00E64DD8">
      <w:pPr>
        <w:spacing w:line="480" w:lineRule="auto"/>
        <w:rPr>
          <w:rFonts w:asciiTheme="minorEastAsia" w:hAnsiTheme="minorEastAsia"/>
          <w:sz w:val="24"/>
          <w:szCs w:val="24"/>
        </w:rPr>
      </w:pPr>
    </w:p>
    <w:p w14:paraId="001C4DF5" w14:textId="77777777" w:rsidR="00E64DD8" w:rsidRDefault="00E64DD8">
      <w:pPr>
        <w:spacing w:line="480" w:lineRule="auto"/>
        <w:ind w:firstLineChars="2250" w:firstLine="5400"/>
        <w:rPr>
          <w:rFonts w:asciiTheme="minorEastAsia" w:hAnsiTheme="minorEastAsia"/>
          <w:bCs/>
          <w:sz w:val="24"/>
          <w:szCs w:val="24"/>
        </w:rPr>
      </w:pPr>
    </w:p>
    <w:p w14:paraId="58E77217" w14:textId="77777777" w:rsidR="00E64DD8" w:rsidRDefault="00121210">
      <w:pPr>
        <w:spacing w:line="600" w:lineRule="exact"/>
        <w:ind w:leftChars="500" w:left="1050"/>
        <w:rPr>
          <w:rFonts w:asciiTheme="minorEastAsia" w:hAnsiTheme="minorEastAsia"/>
          <w:bCs/>
          <w:sz w:val="24"/>
          <w:szCs w:val="24"/>
        </w:rPr>
      </w:pPr>
      <w:r>
        <w:rPr>
          <w:rFonts w:asciiTheme="minorEastAsia" w:hAnsiTheme="minorEastAsia" w:hint="eastAsia"/>
          <w:bCs/>
          <w:sz w:val="24"/>
          <w:szCs w:val="24"/>
        </w:rPr>
        <w:t>投标人名称（盖章）：</w:t>
      </w:r>
    </w:p>
    <w:p w14:paraId="4210BE23" w14:textId="77777777" w:rsidR="00E64DD8" w:rsidRDefault="00121210">
      <w:pPr>
        <w:spacing w:line="600" w:lineRule="exact"/>
        <w:ind w:leftChars="500" w:left="1050"/>
        <w:rPr>
          <w:rFonts w:asciiTheme="minorEastAsia" w:hAnsiTheme="minorEastAsia"/>
          <w:bCs/>
          <w:sz w:val="24"/>
          <w:szCs w:val="24"/>
        </w:rPr>
      </w:pPr>
      <w:r>
        <w:rPr>
          <w:rFonts w:asciiTheme="minorEastAsia" w:hAnsiTheme="minorEastAsia" w:hint="eastAsia"/>
          <w:bCs/>
          <w:sz w:val="24"/>
          <w:szCs w:val="24"/>
        </w:rPr>
        <w:t>授权代表签字或盖章：</w:t>
      </w:r>
    </w:p>
    <w:p w14:paraId="175B2E84" w14:textId="77777777" w:rsidR="00E64DD8" w:rsidRDefault="00121210">
      <w:pPr>
        <w:spacing w:line="600" w:lineRule="exact"/>
        <w:ind w:leftChars="500" w:left="1050"/>
        <w:rPr>
          <w:rFonts w:asciiTheme="minorEastAsia" w:hAnsiTheme="minorEastAsia"/>
          <w:bCs/>
          <w:sz w:val="24"/>
          <w:szCs w:val="24"/>
        </w:rPr>
      </w:pPr>
      <w:r>
        <w:rPr>
          <w:rFonts w:asciiTheme="minorEastAsia" w:hAnsiTheme="minorEastAsia" w:hint="eastAsia"/>
          <w:bCs/>
          <w:sz w:val="24"/>
          <w:szCs w:val="24"/>
        </w:rPr>
        <w:t>日期：</w:t>
      </w:r>
    </w:p>
    <w:p w14:paraId="201443B7" w14:textId="77777777" w:rsidR="00E64DD8" w:rsidRDefault="00E64DD8">
      <w:pPr>
        <w:tabs>
          <w:tab w:val="left" w:pos="5580"/>
        </w:tabs>
        <w:spacing w:before="120" w:line="360" w:lineRule="auto"/>
        <w:rPr>
          <w:rFonts w:ascii="宋体" w:hAnsi="宋体" w:cs="宋体"/>
          <w:sz w:val="24"/>
        </w:rPr>
      </w:pPr>
    </w:p>
    <w:p w14:paraId="44767B14" w14:textId="77777777" w:rsidR="00E64DD8" w:rsidRDefault="00E64DD8">
      <w:pPr>
        <w:tabs>
          <w:tab w:val="left" w:pos="5580"/>
        </w:tabs>
        <w:spacing w:before="120" w:line="360" w:lineRule="auto"/>
        <w:rPr>
          <w:rFonts w:ascii="宋体" w:hAnsi="宋体" w:cs="宋体"/>
          <w:sz w:val="24"/>
        </w:rPr>
      </w:pPr>
    </w:p>
    <w:p w14:paraId="105C7F91" w14:textId="77777777" w:rsidR="00E64DD8" w:rsidRDefault="00121210">
      <w:pPr>
        <w:pStyle w:val="31"/>
        <w:pageBreakBefore/>
        <w:spacing w:line="360" w:lineRule="auto"/>
        <w:ind w:left="0" w:firstLine="482"/>
        <w:jc w:val="center"/>
        <w:outlineLvl w:val="1"/>
        <w:rPr>
          <w:rFonts w:ascii="宋体" w:hAnsi="宋体" w:cs="宋体"/>
          <w:b/>
          <w:sz w:val="24"/>
          <w:szCs w:val="24"/>
        </w:rPr>
      </w:pPr>
      <w:r>
        <w:rPr>
          <w:rFonts w:ascii="宋体" w:hAnsi="宋体" w:cs="宋体"/>
          <w:b/>
          <w:bCs/>
          <w:sz w:val="24"/>
          <w:szCs w:val="24"/>
        </w:rPr>
        <w:lastRenderedPageBreak/>
        <w:t>6</w:t>
      </w:r>
      <w:r>
        <w:rPr>
          <w:rFonts w:ascii="宋体" w:hAnsi="宋体" w:cs="宋体" w:hint="eastAsia"/>
          <w:b/>
          <w:bCs/>
          <w:sz w:val="24"/>
          <w:szCs w:val="24"/>
        </w:rPr>
        <w:t xml:space="preserve"> 业绩案例一览表</w:t>
      </w:r>
    </w:p>
    <w:p w14:paraId="47969439" w14:textId="77777777" w:rsidR="00E64DD8" w:rsidRDefault="00E64DD8">
      <w:pPr>
        <w:tabs>
          <w:tab w:val="left" w:pos="5580"/>
        </w:tabs>
        <w:spacing w:before="120" w:line="360" w:lineRule="auto"/>
        <w:rPr>
          <w:rFonts w:ascii="宋体" w:hAnsi="宋体" w:cs="宋体"/>
          <w:sz w:val="24"/>
        </w:rPr>
      </w:pPr>
    </w:p>
    <w:tbl>
      <w:tblPr>
        <w:tblW w:w="8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46"/>
        <w:gridCol w:w="2551"/>
        <w:gridCol w:w="1365"/>
        <w:gridCol w:w="819"/>
      </w:tblGrid>
      <w:tr w:rsidR="00E64DD8" w14:paraId="27EBB5AF" w14:textId="77777777">
        <w:trPr>
          <w:trHeight w:val="611"/>
        </w:trPr>
        <w:tc>
          <w:tcPr>
            <w:tcW w:w="840" w:type="dxa"/>
            <w:vAlign w:val="center"/>
          </w:tcPr>
          <w:p w14:paraId="76C13189" w14:textId="77777777" w:rsidR="00E64DD8" w:rsidRDefault="00121210">
            <w:pPr>
              <w:spacing w:line="360" w:lineRule="auto"/>
              <w:rPr>
                <w:rFonts w:ascii="宋体" w:hAnsi="宋体" w:cs="宋体"/>
                <w:bCs/>
                <w:sz w:val="24"/>
              </w:rPr>
            </w:pPr>
            <w:r>
              <w:rPr>
                <w:rFonts w:ascii="宋体" w:hAnsi="宋体" w:cs="宋体" w:hint="eastAsia"/>
                <w:bCs/>
                <w:sz w:val="24"/>
              </w:rPr>
              <w:t>序号</w:t>
            </w:r>
          </w:p>
        </w:tc>
        <w:tc>
          <w:tcPr>
            <w:tcW w:w="2846" w:type="dxa"/>
            <w:vAlign w:val="center"/>
          </w:tcPr>
          <w:p w14:paraId="6C964502" w14:textId="77777777" w:rsidR="00E64DD8" w:rsidRDefault="00121210">
            <w:pPr>
              <w:spacing w:line="360" w:lineRule="auto"/>
              <w:jc w:val="center"/>
              <w:rPr>
                <w:rFonts w:ascii="宋体" w:hAnsi="宋体" w:cs="宋体"/>
                <w:bCs/>
                <w:sz w:val="24"/>
              </w:rPr>
            </w:pPr>
            <w:r>
              <w:rPr>
                <w:rFonts w:ascii="宋体" w:hAnsi="宋体" w:cs="宋体" w:hint="eastAsia"/>
                <w:bCs/>
                <w:sz w:val="24"/>
              </w:rPr>
              <w:t>项目名称</w:t>
            </w:r>
          </w:p>
        </w:tc>
        <w:tc>
          <w:tcPr>
            <w:tcW w:w="2551" w:type="dxa"/>
            <w:vAlign w:val="center"/>
          </w:tcPr>
          <w:p w14:paraId="5BE261D3" w14:textId="77777777" w:rsidR="00E64DD8" w:rsidRDefault="00121210">
            <w:pPr>
              <w:spacing w:line="360" w:lineRule="auto"/>
              <w:rPr>
                <w:rFonts w:ascii="宋体" w:hAnsi="宋体" w:cs="宋体"/>
                <w:bCs/>
                <w:sz w:val="24"/>
              </w:rPr>
            </w:pPr>
            <w:r>
              <w:rPr>
                <w:rFonts w:ascii="宋体" w:hAnsi="宋体" w:cs="宋体" w:hint="eastAsia"/>
                <w:bCs/>
                <w:sz w:val="24"/>
              </w:rPr>
              <w:t>用户名称</w:t>
            </w:r>
          </w:p>
        </w:tc>
        <w:tc>
          <w:tcPr>
            <w:tcW w:w="1365" w:type="dxa"/>
            <w:vAlign w:val="center"/>
          </w:tcPr>
          <w:p w14:paraId="16CFBE7C" w14:textId="77777777" w:rsidR="00E64DD8" w:rsidRDefault="00121210">
            <w:pPr>
              <w:spacing w:line="360" w:lineRule="auto"/>
              <w:rPr>
                <w:rFonts w:ascii="宋体" w:hAnsi="宋体" w:cs="宋体"/>
                <w:bCs/>
                <w:sz w:val="24"/>
              </w:rPr>
            </w:pPr>
            <w:r>
              <w:rPr>
                <w:rFonts w:ascii="宋体" w:hAnsi="宋体" w:cs="宋体" w:hint="eastAsia"/>
                <w:bCs/>
                <w:sz w:val="24"/>
              </w:rPr>
              <w:t>合同金额</w:t>
            </w:r>
          </w:p>
        </w:tc>
        <w:tc>
          <w:tcPr>
            <w:tcW w:w="819" w:type="dxa"/>
            <w:vAlign w:val="center"/>
          </w:tcPr>
          <w:p w14:paraId="3ACB64ED" w14:textId="77777777" w:rsidR="00E64DD8" w:rsidRDefault="00121210">
            <w:pPr>
              <w:spacing w:line="360" w:lineRule="auto"/>
              <w:rPr>
                <w:rFonts w:ascii="宋体" w:hAnsi="宋体" w:cs="宋体"/>
                <w:bCs/>
                <w:sz w:val="24"/>
              </w:rPr>
            </w:pPr>
            <w:r>
              <w:rPr>
                <w:rFonts w:ascii="宋体" w:hAnsi="宋体" w:cs="宋体" w:hint="eastAsia"/>
                <w:bCs/>
                <w:sz w:val="24"/>
              </w:rPr>
              <w:t>备注</w:t>
            </w:r>
          </w:p>
        </w:tc>
      </w:tr>
      <w:tr w:rsidR="00E64DD8" w14:paraId="4E27F068" w14:textId="77777777">
        <w:trPr>
          <w:trHeight w:val="591"/>
        </w:trPr>
        <w:tc>
          <w:tcPr>
            <w:tcW w:w="840" w:type="dxa"/>
            <w:vAlign w:val="center"/>
          </w:tcPr>
          <w:p w14:paraId="18A5CF65" w14:textId="77777777" w:rsidR="00E64DD8" w:rsidRDefault="00E64DD8">
            <w:pPr>
              <w:spacing w:line="360" w:lineRule="auto"/>
              <w:jc w:val="center"/>
              <w:rPr>
                <w:rFonts w:ascii="宋体" w:hAnsi="宋体" w:cs="宋体"/>
                <w:sz w:val="24"/>
              </w:rPr>
            </w:pPr>
          </w:p>
        </w:tc>
        <w:tc>
          <w:tcPr>
            <w:tcW w:w="2846" w:type="dxa"/>
            <w:vAlign w:val="center"/>
          </w:tcPr>
          <w:p w14:paraId="2C1220D9" w14:textId="77777777" w:rsidR="00E64DD8" w:rsidRDefault="00E64DD8">
            <w:pPr>
              <w:spacing w:line="360" w:lineRule="auto"/>
              <w:rPr>
                <w:rFonts w:ascii="宋体" w:hAnsi="宋体" w:cs="宋体"/>
                <w:sz w:val="24"/>
              </w:rPr>
            </w:pPr>
          </w:p>
        </w:tc>
        <w:tc>
          <w:tcPr>
            <w:tcW w:w="2551" w:type="dxa"/>
            <w:vAlign w:val="center"/>
          </w:tcPr>
          <w:p w14:paraId="4E82DF6D" w14:textId="77777777" w:rsidR="00E64DD8" w:rsidRDefault="00E64DD8">
            <w:pPr>
              <w:spacing w:line="360" w:lineRule="auto"/>
              <w:rPr>
                <w:rFonts w:ascii="宋体" w:hAnsi="宋体" w:cs="宋体"/>
                <w:sz w:val="24"/>
              </w:rPr>
            </w:pPr>
          </w:p>
        </w:tc>
        <w:tc>
          <w:tcPr>
            <w:tcW w:w="1365" w:type="dxa"/>
            <w:vAlign w:val="center"/>
          </w:tcPr>
          <w:p w14:paraId="0DC23417" w14:textId="77777777" w:rsidR="00E64DD8" w:rsidRDefault="00E64DD8">
            <w:pPr>
              <w:spacing w:line="360" w:lineRule="auto"/>
              <w:rPr>
                <w:rFonts w:ascii="宋体" w:hAnsi="宋体" w:cs="宋体"/>
                <w:sz w:val="24"/>
              </w:rPr>
            </w:pPr>
          </w:p>
        </w:tc>
        <w:tc>
          <w:tcPr>
            <w:tcW w:w="819" w:type="dxa"/>
            <w:vAlign w:val="center"/>
          </w:tcPr>
          <w:p w14:paraId="6E550183" w14:textId="77777777" w:rsidR="00E64DD8" w:rsidRDefault="00E64DD8">
            <w:pPr>
              <w:spacing w:line="360" w:lineRule="auto"/>
              <w:rPr>
                <w:rFonts w:ascii="宋体" w:hAnsi="宋体" w:cs="宋体"/>
                <w:sz w:val="24"/>
              </w:rPr>
            </w:pPr>
          </w:p>
        </w:tc>
      </w:tr>
      <w:tr w:rsidR="00E64DD8" w14:paraId="6FA59FB9" w14:textId="77777777">
        <w:trPr>
          <w:trHeight w:val="768"/>
        </w:trPr>
        <w:tc>
          <w:tcPr>
            <w:tcW w:w="840" w:type="dxa"/>
            <w:vAlign w:val="center"/>
          </w:tcPr>
          <w:p w14:paraId="6D3E9C52" w14:textId="77777777" w:rsidR="00E64DD8" w:rsidRDefault="00E64DD8">
            <w:pPr>
              <w:spacing w:line="360" w:lineRule="auto"/>
              <w:jc w:val="center"/>
              <w:rPr>
                <w:rFonts w:ascii="宋体" w:hAnsi="宋体" w:cs="宋体"/>
                <w:sz w:val="24"/>
              </w:rPr>
            </w:pPr>
          </w:p>
        </w:tc>
        <w:tc>
          <w:tcPr>
            <w:tcW w:w="2846" w:type="dxa"/>
            <w:vAlign w:val="center"/>
          </w:tcPr>
          <w:p w14:paraId="15FFEE20" w14:textId="77777777" w:rsidR="00E64DD8" w:rsidRDefault="00E64DD8">
            <w:pPr>
              <w:spacing w:line="360" w:lineRule="auto"/>
              <w:rPr>
                <w:rFonts w:ascii="宋体" w:hAnsi="宋体" w:cs="宋体"/>
                <w:sz w:val="24"/>
              </w:rPr>
            </w:pPr>
          </w:p>
        </w:tc>
        <w:tc>
          <w:tcPr>
            <w:tcW w:w="2551" w:type="dxa"/>
            <w:vAlign w:val="center"/>
          </w:tcPr>
          <w:p w14:paraId="165F10AD" w14:textId="77777777" w:rsidR="00E64DD8" w:rsidRDefault="00E64DD8">
            <w:pPr>
              <w:spacing w:line="360" w:lineRule="auto"/>
              <w:rPr>
                <w:rFonts w:ascii="宋体" w:hAnsi="宋体" w:cs="宋体"/>
                <w:sz w:val="24"/>
              </w:rPr>
            </w:pPr>
          </w:p>
        </w:tc>
        <w:tc>
          <w:tcPr>
            <w:tcW w:w="1365" w:type="dxa"/>
            <w:vAlign w:val="center"/>
          </w:tcPr>
          <w:p w14:paraId="580F8886" w14:textId="77777777" w:rsidR="00E64DD8" w:rsidRDefault="00E64DD8">
            <w:pPr>
              <w:spacing w:line="360" w:lineRule="auto"/>
              <w:rPr>
                <w:rFonts w:ascii="宋体" w:hAnsi="宋体" w:cs="宋体"/>
                <w:sz w:val="24"/>
              </w:rPr>
            </w:pPr>
          </w:p>
        </w:tc>
        <w:tc>
          <w:tcPr>
            <w:tcW w:w="819" w:type="dxa"/>
            <w:vAlign w:val="center"/>
          </w:tcPr>
          <w:p w14:paraId="66F5680D" w14:textId="77777777" w:rsidR="00E64DD8" w:rsidRDefault="00E64DD8">
            <w:pPr>
              <w:spacing w:line="360" w:lineRule="auto"/>
              <w:rPr>
                <w:rFonts w:ascii="宋体" w:hAnsi="宋体" w:cs="宋体"/>
                <w:sz w:val="24"/>
              </w:rPr>
            </w:pPr>
          </w:p>
        </w:tc>
      </w:tr>
      <w:tr w:rsidR="00E64DD8" w14:paraId="343B1890" w14:textId="77777777">
        <w:trPr>
          <w:trHeight w:val="934"/>
        </w:trPr>
        <w:tc>
          <w:tcPr>
            <w:tcW w:w="840" w:type="dxa"/>
            <w:vAlign w:val="center"/>
          </w:tcPr>
          <w:p w14:paraId="3FED76B7" w14:textId="77777777" w:rsidR="00E64DD8" w:rsidRDefault="00E64DD8">
            <w:pPr>
              <w:spacing w:line="360" w:lineRule="auto"/>
              <w:jc w:val="center"/>
              <w:rPr>
                <w:rFonts w:ascii="宋体" w:hAnsi="宋体" w:cs="宋体"/>
                <w:sz w:val="24"/>
              </w:rPr>
            </w:pPr>
          </w:p>
        </w:tc>
        <w:tc>
          <w:tcPr>
            <w:tcW w:w="2846" w:type="dxa"/>
            <w:vAlign w:val="center"/>
          </w:tcPr>
          <w:p w14:paraId="13F023B9" w14:textId="77777777" w:rsidR="00E64DD8" w:rsidRDefault="00E64DD8">
            <w:pPr>
              <w:spacing w:line="360" w:lineRule="auto"/>
              <w:rPr>
                <w:rFonts w:ascii="宋体" w:hAnsi="宋体" w:cs="宋体"/>
                <w:sz w:val="24"/>
              </w:rPr>
            </w:pPr>
          </w:p>
        </w:tc>
        <w:tc>
          <w:tcPr>
            <w:tcW w:w="2551" w:type="dxa"/>
            <w:vAlign w:val="center"/>
          </w:tcPr>
          <w:p w14:paraId="7E97307E" w14:textId="77777777" w:rsidR="00E64DD8" w:rsidRDefault="00E64DD8">
            <w:pPr>
              <w:spacing w:line="360" w:lineRule="auto"/>
              <w:rPr>
                <w:rFonts w:ascii="宋体" w:hAnsi="宋体" w:cs="宋体"/>
                <w:sz w:val="24"/>
              </w:rPr>
            </w:pPr>
          </w:p>
        </w:tc>
        <w:tc>
          <w:tcPr>
            <w:tcW w:w="1365" w:type="dxa"/>
            <w:vAlign w:val="center"/>
          </w:tcPr>
          <w:p w14:paraId="092C4C23" w14:textId="77777777" w:rsidR="00E64DD8" w:rsidRDefault="00E64DD8">
            <w:pPr>
              <w:spacing w:line="360" w:lineRule="auto"/>
              <w:rPr>
                <w:rFonts w:ascii="宋体" w:hAnsi="宋体" w:cs="宋体"/>
                <w:sz w:val="24"/>
              </w:rPr>
            </w:pPr>
          </w:p>
        </w:tc>
        <w:tc>
          <w:tcPr>
            <w:tcW w:w="819" w:type="dxa"/>
            <w:vAlign w:val="center"/>
          </w:tcPr>
          <w:p w14:paraId="03717FA9" w14:textId="77777777" w:rsidR="00E64DD8" w:rsidRDefault="00E64DD8">
            <w:pPr>
              <w:spacing w:line="360" w:lineRule="auto"/>
              <w:rPr>
                <w:rFonts w:ascii="宋体" w:hAnsi="宋体" w:cs="宋体"/>
                <w:sz w:val="24"/>
              </w:rPr>
            </w:pPr>
          </w:p>
        </w:tc>
      </w:tr>
    </w:tbl>
    <w:p w14:paraId="10FBE61F" w14:textId="230E55AD" w:rsidR="00E64DD8" w:rsidRDefault="00121210" w:rsidP="00AE2D35">
      <w:pPr>
        <w:tabs>
          <w:tab w:val="left" w:pos="5580"/>
        </w:tabs>
        <w:spacing w:before="360" w:line="360" w:lineRule="auto"/>
        <w:ind w:leftChars="300" w:left="1232" w:hangingChars="250" w:hanging="602"/>
        <w:rPr>
          <w:rFonts w:ascii="宋体" w:hAnsi="宋体" w:cs="宋体"/>
          <w:sz w:val="24"/>
        </w:rPr>
      </w:pPr>
      <w:r>
        <w:rPr>
          <w:rFonts w:ascii="宋体" w:hAnsi="宋体" w:cs="宋体" w:hint="eastAsia"/>
          <w:b/>
          <w:kern w:val="0"/>
          <w:sz w:val="24"/>
        </w:rPr>
        <w:t>注：</w:t>
      </w:r>
      <w:r>
        <w:rPr>
          <w:rFonts w:ascii="宋体" w:hAnsi="宋体" w:cs="宋体" w:hint="eastAsia"/>
          <w:b/>
          <w:sz w:val="24"/>
        </w:rPr>
        <w:t>（所提供合同必须包括合同首页、金额所在页、签字盖章页）。</w:t>
      </w:r>
    </w:p>
    <w:sectPr w:rsidR="00E64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ECEE" w14:textId="77777777" w:rsidR="00527898" w:rsidRDefault="00527898" w:rsidP="0010464D">
      <w:r>
        <w:separator/>
      </w:r>
    </w:p>
  </w:endnote>
  <w:endnote w:type="continuationSeparator" w:id="0">
    <w:p w14:paraId="35D9EB9C" w14:textId="77777777" w:rsidR="00527898" w:rsidRDefault="00527898" w:rsidP="0010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40CCE" w14:textId="77777777" w:rsidR="00527898" w:rsidRDefault="00527898" w:rsidP="0010464D">
      <w:r>
        <w:separator/>
      </w:r>
    </w:p>
  </w:footnote>
  <w:footnote w:type="continuationSeparator" w:id="0">
    <w:p w14:paraId="38D26A18" w14:textId="77777777" w:rsidR="00527898" w:rsidRDefault="00527898" w:rsidP="00104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481"/>
    <w:multiLevelType w:val="multilevel"/>
    <w:tmpl w:val="04E62481"/>
    <w:lvl w:ilvl="0">
      <w:start w:val="1"/>
      <w:numFmt w:val="decimalEnclosedCircle"/>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117747F8"/>
    <w:multiLevelType w:val="hybridMultilevel"/>
    <w:tmpl w:val="3036E144"/>
    <w:lvl w:ilvl="0" w:tplc="03D2CA8E">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DF1F4A"/>
    <w:multiLevelType w:val="multilevel"/>
    <w:tmpl w:val="1ADF1F4A"/>
    <w:lvl w:ilvl="0">
      <w:start w:val="1"/>
      <w:numFmt w:val="decimalEnclosedCircle"/>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EnclosedCircle"/>
      <w:lvlText w:val="%4"/>
      <w:lvlJc w:val="left"/>
      <w:pPr>
        <w:ind w:left="2160" w:hanging="420"/>
      </w:pPr>
      <w:rPr>
        <w:rFonts w:hint="eastAsia"/>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05972CF"/>
    <w:multiLevelType w:val="multilevel"/>
    <w:tmpl w:val="305972CF"/>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33D81649"/>
    <w:multiLevelType w:val="multilevel"/>
    <w:tmpl w:val="33D81649"/>
    <w:lvl w:ilvl="0">
      <w:start w:val="1"/>
      <w:numFmt w:val="decimalEnclosedCircle"/>
      <w:lvlText w:val="%1"/>
      <w:lvlJc w:val="left"/>
      <w:pPr>
        <w:ind w:left="2160" w:hanging="420"/>
      </w:pPr>
      <w:rPr>
        <w:rFonts w:hint="eastAsia"/>
      </w:rPr>
    </w:lvl>
    <w:lvl w:ilvl="1">
      <w:start w:val="1"/>
      <w:numFmt w:val="lowerLetter"/>
      <w:lvlText w:val="%2)"/>
      <w:lvlJc w:val="left"/>
      <w:pPr>
        <w:ind w:left="2580" w:hanging="420"/>
      </w:pPr>
    </w:lvl>
    <w:lvl w:ilvl="2">
      <w:start w:val="1"/>
      <w:numFmt w:val="lowerRoman"/>
      <w:lvlText w:val="%3."/>
      <w:lvlJc w:val="right"/>
      <w:pPr>
        <w:ind w:left="3000" w:hanging="420"/>
      </w:pPr>
    </w:lvl>
    <w:lvl w:ilvl="3">
      <w:start w:val="1"/>
      <w:numFmt w:val="decimal"/>
      <w:lvlText w:val="%4."/>
      <w:lvlJc w:val="left"/>
      <w:pPr>
        <w:ind w:left="3420" w:hanging="420"/>
      </w:pPr>
    </w:lvl>
    <w:lvl w:ilvl="4">
      <w:start w:val="1"/>
      <w:numFmt w:val="lowerLetter"/>
      <w:lvlText w:val="%5)"/>
      <w:lvlJc w:val="left"/>
      <w:pPr>
        <w:ind w:left="3840" w:hanging="420"/>
      </w:pPr>
    </w:lvl>
    <w:lvl w:ilvl="5">
      <w:start w:val="1"/>
      <w:numFmt w:val="lowerRoman"/>
      <w:lvlText w:val="%6."/>
      <w:lvlJc w:val="right"/>
      <w:pPr>
        <w:ind w:left="4260" w:hanging="420"/>
      </w:pPr>
    </w:lvl>
    <w:lvl w:ilvl="6">
      <w:start w:val="1"/>
      <w:numFmt w:val="decimal"/>
      <w:lvlText w:val="%7."/>
      <w:lvlJc w:val="left"/>
      <w:pPr>
        <w:ind w:left="4680" w:hanging="420"/>
      </w:pPr>
    </w:lvl>
    <w:lvl w:ilvl="7">
      <w:start w:val="1"/>
      <w:numFmt w:val="lowerLetter"/>
      <w:lvlText w:val="%8)"/>
      <w:lvlJc w:val="left"/>
      <w:pPr>
        <w:ind w:left="5100" w:hanging="420"/>
      </w:pPr>
    </w:lvl>
    <w:lvl w:ilvl="8">
      <w:start w:val="1"/>
      <w:numFmt w:val="lowerRoman"/>
      <w:lvlText w:val="%9."/>
      <w:lvlJc w:val="right"/>
      <w:pPr>
        <w:ind w:left="5520" w:hanging="420"/>
      </w:pPr>
    </w:lvl>
  </w:abstractNum>
  <w:abstractNum w:abstractNumId="5">
    <w:nsid w:val="40F3667C"/>
    <w:multiLevelType w:val="multilevel"/>
    <w:tmpl w:val="40F3667C"/>
    <w:lvl w:ilvl="0">
      <w:start w:val="1"/>
      <w:numFmt w:val="decimalEnclosedCircle"/>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4AFA17AA"/>
    <w:multiLevelType w:val="multilevel"/>
    <w:tmpl w:val="4AFA17AA"/>
    <w:lvl w:ilvl="0">
      <w:start w:val="1"/>
      <w:numFmt w:val="decimalEnclosedCircle"/>
      <w:lvlText w:val="%1"/>
      <w:lvlJc w:val="left"/>
      <w:pPr>
        <w:ind w:left="2160" w:hanging="420"/>
      </w:pPr>
      <w:rPr>
        <w:rFonts w:hint="eastAsia"/>
      </w:rPr>
    </w:lvl>
    <w:lvl w:ilvl="1">
      <w:start w:val="1"/>
      <w:numFmt w:val="lowerLetter"/>
      <w:lvlText w:val="%2)"/>
      <w:lvlJc w:val="left"/>
      <w:pPr>
        <w:ind w:left="2580" w:hanging="420"/>
      </w:pPr>
    </w:lvl>
    <w:lvl w:ilvl="2">
      <w:start w:val="1"/>
      <w:numFmt w:val="lowerRoman"/>
      <w:lvlText w:val="%3."/>
      <w:lvlJc w:val="right"/>
      <w:pPr>
        <w:ind w:left="3000" w:hanging="420"/>
      </w:pPr>
    </w:lvl>
    <w:lvl w:ilvl="3">
      <w:start w:val="1"/>
      <w:numFmt w:val="decimal"/>
      <w:lvlText w:val="%4."/>
      <w:lvlJc w:val="left"/>
      <w:pPr>
        <w:ind w:left="3420" w:hanging="420"/>
      </w:pPr>
    </w:lvl>
    <w:lvl w:ilvl="4">
      <w:start w:val="1"/>
      <w:numFmt w:val="lowerLetter"/>
      <w:lvlText w:val="%5)"/>
      <w:lvlJc w:val="left"/>
      <w:pPr>
        <w:ind w:left="3840" w:hanging="420"/>
      </w:pPr>
    </w:lvl>
    <w:lvl w:ilvl="5">
      <w:start w:val="1"/>
      <w:numFmt w:val="lowerRoman"/>
      <w:lvlText w:val="%6."/>
      <w:lvlJc w:val="right"/>
      <w:pPr>
        <w:ind w:left="4260" w:hanging="420"/>
      </w:pPr>
    </w:lvl>
    <w:lvl w:ilvl="6">
      <w:start w:val="1"/>
      <w:numFmt w:val="decimal"/>
      <w:lvlText w:val="%7."/>
      <w:lvlJc w:val="left"/>
      <w:pPr>
        <w:ind w:left="4680" w:hanging="420"/>
      </w:pPr>
    </w:lvl>
    <w:lvl w:ilvl="7">
      <w:start w:val="1"/>
      <w:numFmt w:val="lowerLetter"/>
      <w:lvlText w:val="%8)"/>
      <w:lvlJc w:val="left"/>
      <w:pPr>
        <w:ind w:left="5100" w:hanging="420"/>
      </w:pPr>
    </w:lvl>
    <w:lvl w:ilvl="8">
      <w:start w:val="1"/>
      <w:numFmt w:val="lowerRoman"/>
      <w:lvlText w:val="%9."/>
      <w:lvlJc w:val="right"/>
      <w:pPr>
        <w:ind w:left="5520" w:hanging="420"/>
      </w:pPr>
    </w:lvl>
  </w:abstractNum>
  <w:abstractNum w:abstractNumId="7">
    <w:nsid w:val="5DAD6E88"/>
    <w:multiLevelType w:val="multilevel"/>
    <w:tmpl w:val="5DAD6E88"/>
    <w:lvl w:ilvl="0">
      <w:start w:val="1"/>
      <w:numFmt w:val="decimalEnclosedCircle"/>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nsid w:val="5F201E3B"/>
    <w:multiLevelType w:val="multilevel"/>
    <w:tmpl w:val="5F201E3B"/>
    <w:lvl w:ilvl="0">
      <w:start w:val="1"/>
      <w:numFmt w:val="decimalEnclosedCircle"/>
      <w:lvlText w:val="%1"/>
      <w:lvlJc w:val="left"/>
      <w:pPr>
        <w:ind w:left="2160" w:hanging="420"/>
      </w:pPr>
      <w:rPr>
        <w:rFonts w:hint="eastAsia"/>
      </w:rPr>
    </w:lvl>
    <w:lvl w:ilvl="1">
      <w:start w:val="1"/>
      <w:numFmt w:val="lowerLetter"/>
      <w:lvlText w:val="%2)"/>
      <w:lvlJc w:val="left"/>
      <w:pPr>
        <w:ind w:left="2580" w:hanging="420"/>
      </w:pPr>
    </w:lvl>
    <w:lvl w:ilvl="2">
      <w:start w:val="1"/>
      <w:numFmt w:val="lowerRoman"/>
      <w:lvlText w:val="%3."/>
      <w:lvlJc w:val="right"/>
      <w:pPr>
        <w:ind w:left="3000" w:hanging="420"/>
      </w:pPr>
    </w:lvl>
    <w:lvl w:ilvl="3">
      <w:start w:val="1"/>
      <w:numFmt w:val="decimal"/>
      <w:lvlText w:val="%4."/>
      <w:lvlJc w:val="left"/>
      <w:pPr>
        <w:ind w:left="3420" w:hanging="420"/>
      </w:pPr>
    </w:lvl>
    <w:lvl w:ilvl="4">
      <w:start w:val="1"/>
      <w:numFmt w:val="lowerLetter"/>
      <w:lvlText w:val="%5)"/>
      <w:lvlJc w:val="left"/>
      <w:pPr>
        <w:ind w:left="3840" w:hanging="420"/>
      </w:pPr>
    </w:lvl>
    <w:lvl w:ilvl="5">
      <w:start w:val="1"/>
      <w:numFmt w:val="lowerRoman"/>
      <w:lvlText w:val="%6."/>
      <w:lvlJc w:val="right"/>
      <w:pPr>
        <w:ind w:left="4260" w:hanging="420"/>
      </w:pPr>
    </w:lvl>
    <w:lvl w:ilvl="6">
      <w:start w:val="1"/>
      <w:numFmt w:val="decimal"/>
      <w:lvlText w:val="%7."/>
      <w:lvlJc w:val="left"/>
      <w:pPr>
        <w:ind w:left="4680" w:hanging="420"/>
      </w:pPr>
    </w:lvl>
    <w:lvl w:ilvl="7">
      <w:start w:val="1"/>
      <w:numFmt w:val="lowerLetter"/>
      <w:lvlText w:val="%8)"/>
      <w:lvlJc w:val="left"/>
      <w:pPr>
        <w:ind w:left="5100" w:hanging="420"/>
      </w:pPr>
    </w:lvl>
    <w:lvl w:ilvl="8">
      <w:start w:val="1"/>
      <w:numFmt w:val="lowerRoman"/>
      <w:lvlText w:val="%9."/>
      <w:lvlJc w:val="right"/>
      <w:pPr>
        <w:ind w:left="5520" w:hanging="420"/>
      </w:pPr>
    </w:lvl>
  </w:abstractNum>
  <w:abstractNum w:abstractNumId="9">
    <w:nsid w:val="60BDD07D"/>
    <w:multiLevelType w:val="singleLevel"/>
    <w:tmpl w:val="60BDD07D"/>
    <w:lvl w:ilvl="0">
      <w:start w:val="4"/>
      <w:numFmt w:val="decimal"/>
      <w:suff w:val="space"/>
      <w:lvlText w:val="%1."/>
      <w:lvlJc w:val="left"/>
    </w:lvl>
  </w:abstractNum>
  <w:abstractNum w:abstractNumId="10">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EnclosedCircle"/>
      <w:lvlText w:val="%5"/>
      <w:lvlJc w:val="left"/>
      <w:pPr>
        <w:tabs>
          <w:tab w:val="left" w:pos="2250"/>
        </w:tabs>
        <w:ind w:left="2250" w:hanging="420"/>
      </w:pPr>
      <w:rPr>
        <w:rFonts w:hint="default"/>
        <w:b/>
      </w:rPr>
    </w:lvl>
    <w:lvl w:ilvl="5">
      <w:start w:val="10"/>
      <w:numFmt w:val="japaneseCounting"/>
      <w:lvlText w:val="（%6）"/>
      <w:lvlJc w:val="left"/>
      <w:pPr>
        <w:ind w:left="2970" w:hanging="720"/>
      </w:pPr>
      <w:rPr>
        <w:rFonts w:cs="Times New Roman" w:hint="default"/>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1">
    <w:nsid w:val="66B742F5"/>
    <w:multiLevelType w:val="multilevel"/>
    <w:tmpl w:val="66B742F5"/>
    <w:lvl w:ilvl="0">
      <w:start w:val="1"/>
      <w:numFmt w:val="decimalEnclosedCircle"/>
      <w:lvlText w:val="%1"/>
      <w:lvlJc w:val="left"/>
      <w:pPr>
        <w:ind w:left="2160" w:hanging="420"/>
      </w:pPr>
      <w:rPr>
        <w:rFonts w:hint="eastAsia"/>
      </w:rPr>
    </w:lvl>
    <w:lvl w:ilvl="1">
      <w:start w:val="1"/>
      <w:numFmt w:val="lowerLetter"/>
      <w:lvlText w:val="%2)"/>
      <w:lvlJc w:val="left"/>
      <w:pPr>
        <w:ind w:left="2580" w:hanging="420"/>
      </w:pPr>
    </w:lvl>
    <w:lvl w:ilvl="2">
      <w:start w:val="1"/>
      <w:numFmt w:val="lowerRoman"/>
      <w:lvlText w:val="%3."/>
      <w:lvlJc w:val="right"/>
      <w:pPr>
        <w:ind w:left="3000" w:hanging="420"/>
      </w:pPr>
    </w:lvl>
    <w:lvl w:ilvl="3">
      <w:start w:val="1"/>
      <w:numFmt w:val="decimal"/>
      <w:lvlText w:val="%4."/>
      <w:lvlJc w:val="left"/>
      <w:pPr>
        <w:ind w:left="3420" w:hanging="420"/>
      </w:pPr>
    </w:lvl>
    <w:lvl w:ilvl="4">
      <w:start w:val="1"/>
      <w:numFmt w:val="lowerLetter"/>
      <w:lvlText w:val="%5)"/>
      <w:lvlJc w:val="left"/>
      <w:pPr>
        <w:ind w:left="3840" w:hanging="420"/>
      </w:pPr>
    </w:lvl>
    <w:lvl w:ilvl="5">
      <w:start w:val="1"/>
      <w:numFmt w:val="lowerRoman"/>
      <w:lvlText w:val="%6."/>
      <w:lvlJc w:val="right"/>
      <w:pPr>
        <w:ind w:left="4260" w:hanging="420"/>
      </w:pPr>
    </w:lvl>
    <w:lvl w:ilvl="6">
      <w:start w:val="1"/>
      <w:numFmt w:val="decimal"/>
      <w:lvlText w:val="%7."/>
      <w:lvlJc w:val="left"/>
      <w:pPr>
        <w:ind w:left="4680" w:hanging="420"/>
      </w:pPr>
    </w:lvl>
    <w:lvl w:ilvl="7">
      <w:start w:val="1"/>
      <w:numFmt w:val="lowerLetter"/>
      <w:lvlText w:val="%8)"/>
      <w:lvlJc w:val="left"/>
      <w:pPr>
        <w:ind w:left="5100" w:hanging="420"/>
      </w:pPr>
    </w:lvl>
    <w:lvl w:ilvl="8">
      <w:start w:val="1"/>
      <w:numFmt w:val="lowerRoman"/>
      <w:lvlText w:val="%9."/>
      <w:lvlJc w:val="right"/>
      <w:pPr>
        <w:ind w:left="5520" w:hanging="420"/>
      </w:pPr>
    </w:lvl>
  </w:abstractNum>
  <w:abstractNum w:abstractNumId="12">
    <w:nsid w:val="67F91B0D"/>
    <w:multiLevelType w:val="multilevel"/>
    <w:tmpl w:val="67F91B0D"/>
    <w:lvl w:ilvl="0">
      <w:start w:val="1"/>
      <w:numFmt w:val="decimalEnclosedCircle"/>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12"/>
  </w:num>
  <w:num w:numId="3">
    <w:abstractNumId w:val="7"/>
  </w:num>
  <w:num w:numId="4">
    <w:abstractNumId w:val="5"/>
  </w:num>
  <w:num w:numId="5">
    <w:abstractNumId w:val="0"/>
  </w:num>
  <w:num w:numId="6">
    <w:abstractNumId w:val="2"/>
  </w:num>
  <w:num w:numId="7">
    <w:abstractNumId w:val="4"/>
  </w:num>
  <w:num w:numId="8">
    <w:abstractNumId w:val="11"/>
  </w:num>
  <w:num w:numId="9">
    <w:abstractNumId w:val="6"/>
  </w:num>
  <w:num w:numId="10">
    <w:abstractNumId w:val="8"/>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4"/>
    <w:rsid w:val="EFFFA3AD"/>
    <w:rsid w:val="FCFFA402"/>
    <w:rsid w:val="00052717"/>
    <w:rsid w:val="00061EEB"/>
    <w:rsid w:val="00077054"/>
    <w:rsid w:val="00077246"/>
    <w:rsid w:val="00077E40"/>
    <w:rsid w:val="000C4E94"/>
    <w:rsid w:val="000F258D"/>
    <w:rsid w:val="0010464D"/>
    <w:rsid w:val="00110D9D"/>
    <w:rsid w:val="00121210"/>
    <w:rsid w:val="00133F43"/>
    <w:rsid w:val="00170470"/>
    <w:rsid w:val="001827E0"/>
    <w:rsid w:val="001E4AE9"/>
    <w:rsid w:val="001F22DE"/>
    <w:rsid w:val="0020770E"/>
    <w:rsid w:val="00273E0A"/>
    <w:rsid w:val="0028526A"/>
    <w:rsid w:val="002A0D58"/>
    <w:rsid w:val="003056C5"/>
    <w:rsid w:val="00326CAC"/>
    <w:rsid w:val="003B303B"/>
    <w:rsid w:val="003C732F"/>
    <w:rsid w:val="003F40E9"/>
    <w:rsid w:val="00422498"/>
    <w:rsid w:val="00430355"/>
    <w:rsid w:val="00437AD9"/>
    <w:rsid w:val="004B1482"/>
    <w:rsid w:val="00527898"/>
    <w:rsid w:val="00533387"/>
    <w:rsid w:val="005614DF"/>
    <w:rsid w:val="005738EC"/>
    <w:rsid w:val="005821E0"/>
    <w:rsid w:val="00583910"/>
    <w:rsid w:val="005B3828"/>
    <w:rsid w:val="005D1B67"/>
    <w:rsid w:val="006010CC"/>
    <w:rsid w:val="0060520F"/>
    <w:rsid w:val="00606A3C"/>
    <w:rsid w:val="006229AA"/>
    <w:rsid w:val="006362D0"/>
    <w:rsid w:val="00641C31"/>
    <w:rsid w:val="00666831"/>
    <w:rsid w:val="00666AFE"/>
    <w:rsid w:val="006E0767"/>
    <w:rsid w:val="006E382D"/>
    <w:rsid w:val="006E7AAD"/>
    <w:rsid w:val="006F2FFF"/>
    <w:rsid w:val="007109C8"/>
    <w:rsid w:val="00717506"/>
    <w:rsid w:val="00722406"/>
    <w:rsid w:val="00726042"/>
    <w:rsid w:val="00753EC9"/>
    <w:rsid w:val="00766C47"/>
    <w:rsid w:val="00770230"/>
    <w:rsid w:val="007B05A7"/>
    <w:rsid w:val="00803F09"/>
    <w:rsid w:val="00822F92"/>
    <w:rsid w:val="008269D5"/>
    <w:rsid w:val="00882950"/>
    <w:rsid w:val="00883927"/>
    <w:rsid w:val="0089365B"/>
    <w:rsid w:val="00894708"/>
    <w:rsid w:val="00896A3C"/>
    <w:rsid w:val="008A1CF0"/>
    <w:rsid w:val="008E0B0A"/>
    <w:rsid w:val="008F5171"/>
    <w:rsid w:val="009716CD"/>
    <w:rsid w:val="00971A9C"/>
    <w:rsid w:val="009A56FC"/>
    <w:rsid w:val="009A5DC8"/>
    <w:rsid w:val="009D2185"/>
    <w:rsid w:val="00A019CB"/>
    <w:rsid w:val="00A2307F"/>
    <w:rsid w:val="00A32833"/>
    <w:rsid w:val="00A46F5B"/>
    <w:rsid w:val="00A6136A"/>
    <w:rsid w:val="00A644BD"/>
    <w:rsid w:val="00A71BFD"/>
    <w:rsid w:val="00A76409"/>
    <w:rsid w:val="00A91757"/>
    <w:rsid w:val="00AA71C3"/>
    <w:rsid w:val="00AB0B24"/>
    <w:rsid w:val="00AE2D35"/>
    <w:rsid w:val="00B06C1F"/>
    <w:rsid w:val="00B11A16"/>
    <w:rsid w:val="00B321F1"/>
    <w:rsid w:val="00B57978"/>
    <w:rsid w:val="00B60B32"/>
    <w:rsid w:val="00B87532"/>
    <w:rsid w:val="00C27A2C"/>
    <w:rsid w:val="00C44AA8"/>
    <w:rsid w:val="00C9116A"/>
    <w:rsid w:val="00CA3EE8"/>
    <w:rsid w:val="00CA4808"/>
    <w:rsid w:val="00CA7AF5"/>
    <w:rsid w:val="00CC20B4"/>
    <w:rsid w:val="00D05313"/>
    <w:rsid w:val="00D05737"/>
    <w:rsid w:val="00D769D2"/>
    <w:rsid w:val="00D80369"/>
    <w:rsid w:val="00DB7870"/>
    <w:rsid w:val="00DF6D80"/>
    <w:rsid w:val="00DF7818"/>
    <w:rsid w:val="00E02B26"/>
    <w:rsid w:val="00E04C26"/>
    <w:rsid w:val="00E10021"/>
    <w:rsid w:val="00E13090"/>
    <w:rsid w:val="00E53583"/>
    <w:rsid w:val="00E6100C"/>
    <w:rsid w:val="00E64DD8"/>
    <w:rsid w:val="00E7195F"/>
    <w:rsid w:val="00EA6175"/>
    <w:rsid w:val="00EB06FF"/>
    <w:rsid w:val="00ED421A"/>
    <w:rsid w:val="00F57A36"/>
    <w:rsid w:val="00F77B2C"/>
    <w:rsid w:val="00F823DA"/>
    <w:rsid w:val="00F82678"/>
    <w:rsid w:val="00F94096"/>
    <w:rsid w:val="00FA3CF1"/>
    <w:rsid w:val="00FA5ED2"/>
    <w:rsid w:val="00FB79B8"/>
    <w:rsid w:val="00FC676B"/>
    <w:rsid w:val="00FD7C4B"/>
    <w:rsid w:val="35E68C1A"/>
    <w:rsid w:val="539E0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35C2"/>
  <w15:docId w15:val="{8232F917-D98C-49C6-B57E-EE3D17F0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nhideWhenUsed/>
    <w:qFormat/>
    <w:rsid w:val="006E382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1"/>
    <w:unhideWhenUsed/>
    <w:qFormat/>
    <w:pPr>
      <w:jc w:val="left"/>
    </w:pPr>
  </w:style>
  <w:style w:type="paragraph" w:styleId="a5">
    <w:name w:val="Normal Indent"/>
    <w:basedOn w:val="a"/>
    <w:qFormat/>
    <w:pPr>
      <w:autoSpaceDE w:val="0"/>
      <w:autoSpaceDN w:val="0"/>
      <w:adjustRightInd w:val="0"/>
      <w:ind w:firstLine="420"/>
      <w:jc w:val="left"/>
    </w:pPr>
    <w:rPr>
      <w:rFonts w:ascii="宋体" w:eastAsia="宋体" w:hAnsi="Times New Roman" w:cs="Times New Roman"/>
      <w:kern w:val="0"/>
      <w:sz w:val="24"/>
      <w:szCs w:val="20"/>
    </w:rPr>
  </w:style>
  <w:style w:type="paragraph" w:styleId="a6">
    <w:name w:val="Plain Text"/>
    <w:basedOn w:val="a"/>
    <w:link w:val="Char10"/>
    <w:qFormat/>
    <w:rPr>
      <w:rFonts w:ascii="宋体" w:eastAsia="宋体" w:hAnsi="Courier New" w:cs="Times New Roman"/>
      <w:kern w:val="0"/>
      <w:szCs w:val="20"/>
      <w:u w:color="000000"/>
    </w:rPr>
  </w:style>
  <w:style w:type="paragraph" w:styleId="a7">
    <w:name w:val="Balloon Text"/>
    <w:basedOn w:val="a"/>
    <w:link w:val="Char0"/>
    <w:uiPriority w:val="99"/>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Emphasis"/>
    <w:basedOn w:val="a0"/>
    <w:uiPriority w:val="20"/>
    <w:qFormat/>
    <w:rPr>
      <w:i/>
      <w:iCs/>
    </w:rPr>
  </w:style>
  <w:style w:type="character" w:styleId="ab">
    <w:name w:val="Hyperlink"/>
    <w:uiPriority w:val="99"/>
    <w:qFormat/>
    <w:rPr>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rPr>
      <w:rFonts w:ascii="宋体" w:eastAsia="宋体" w:hAnsi="宋体"/>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2">
    <w:name w:val="列出段落2"/>
    <w:basedOn w:val="a"/>
    <w:qFormat/>
    <w:pPr>
      <w:spacing w:line="360" w:lineRule="auto"/>
      <w:ind w:firstLineChars="200" w:firstLine="420"/>
    </w:pPr>
    <w:rPr>
      <w:rFonts w:ascii="Times New Roman" w:eastAsia="宋体" w:hAnsi="Times New Roman" w:cs="Times New Roman"/>
      <w:sz w:val="24"/>
      <w:szCs w:val="20"/>
    </w:rPr>
  </w:style>
  <w:style w:type="character" w:customStyle="1" w:styleId="Char10">
    <w:name w:val="纯文本 Char1"/>
    <w:basedOn w:val="a0"/>
    <w:link w:val="a6"/>
    <w:qFormat/>
    <w:rPr>
      <w:rFonts w:ascii="宋体" w:eastAsia="宋体" w:hAnsi="Courier New" w:cs="Times New Roman"/>
      <w:kern w:val="0"/>
      <w:szCs w:val="20"/>
      <w:u w:color="000000"/>
    </w:rPr>
  </w:style>
  <w:style w:type="paragraph" w:customStyle="1" w:styleId="31">
    <w:name w:val="正文文本缩进 31"/>
    <w:basedOn w:val="a"/>
    <w:link w:val="3Char0"/>
    <w:uiPriority w:val="99"/>
    <w:qFormat/>
    <w:pPr>
      <w:autoSpaceDE w:val="0"/>
      <w:autoSpaceDN w:val="0"/>
      <w:adjustRightInd w:val="0"/>
      <w:spacing w:before="120" w:line="22" w:lineRule="atLeast"/>
      <w:ind w:left="720" w:firstLine="480"/>
      <w:jc w:val="left"/>
    </w:pPr>
    <w:rPr>
      <w:rFonts w:ascii="Times New Roman" w:eastAsia="宋体" w:hAnsi="Times New Roman" w:cs="Times New Roman"/>
      <w:sz w:val="16"/>
      <w:szCs w:val="20"/>
    </w:rPr>
  </w:style>
  <w:style w:type="paragraph" w:customStyle="1" w:styleId="10">
    <w:name w:val="无间隔1"/>
    <w:qFormat/>
    <w:pPr>
      <w:widowControl w:val="0"/>
      <w:jc w:val="both"/>
    </w:pPr>
    <w:rPr>
      <w:rFonts w:ascii="Calibri" w:eastAsia="宋体" w:hAnsi="Calibri" w:cs="Times New Roman"/>
      <w:kern w:val="2"/>
      <w:sz w:val="21"/>
      <w:szCs w:val="22"/>
    </w:rPr>
  </w:style>
  <w:style w:type="character" w:customStyle="1" w:styleId="3Char0">
    <w:name w:val="正文文本缩进 3 Char"/>
    <w:link w:val="31"/>
    <w:uiPriority w:val="99"/>
    <w:qFormat/>
    <w:locked/>
    <w:rPr>
      <w:rFonts w:ascii="Times New Roman" w:eastAsia="宋体" w:hAnsi="Times New Roman" w:cs="Times New Roman"/>
      <w:sz w:val="16"/>
      <w:szCs w:val="20"/>
    </w:rPr>
  </w:style>
  <w:style w:type="character" w:customStyle="1" w:styleId="Char1">
    <w:name w:val="批注文字 Char1"/>
    <w:basedOn w:val="a0"/>
    <w:link w:val="a4"/>
    <w:uiPriority w:val="99"/>
    <w:semiHidden/>
    <w:qFormat/>
  </w:style>
  <w:style w:type="character" w:customStyle="1" w:styleId="Char">
    <w:name w:val="批注主题 Char"/>
    <w:basedOn w:val="Char1"/>
    <w:link w:val="a3"/>
    <w:uiPriority w:val="99"/>
    <w:semiHidden/>
    <w:qFormat/>
    <w:rPr>
      <w:b/>
      <w:bCs/>
    </w:rPr>
  </w:style>
  <w:style w:type="character" w:customStyle="1" w:styleId="Char0">
    <w:name w:val="批注框文本 Char"/>
    <w:basedOn w:val="a0"/>
    <w:link w:val="a7"/>
    <w:uiPriority w:val="99"/>
    <w:semiHidden/>
    <w:qFormat/>
    <w:rPr>
      <w:sz w:val="18"/>
      <w:szCs w:val="18"/>
    </w:rPr>
  </w:style>
  <w:style w:type="character" w:customStyle="1" w:styleId="Char4">
    <w:name w:val="纯文本 Char"/>
    <w:qFormat/>
    <w:rPr>
      <w:rFonts w:ascii="宋体" w:eastAsia="宋体" w:hAnsi="Courier New" w:cs="Times New Roman"/>
      <w:szCs w:val="20"/>
    </w:rPr>
  </w:style>
  <w:style w:type="character" w:customStyle="1" w:styleId="Char5">
    <w:name w:val="批注文字 Char"/>
    <w:qFormat/>
    <w:rPr>
      <w:rFonts w:ascii="Times New Roman" w:hAnsi="Times New Roman"/>
    </w:rPr>
  </w:style>
  <w:style w:type="paragraph" w:customStyle="1" w:styleId="30">
    <w:name w:val="列出段落3"/>
    <w:basedOn w:val="a"/>
    <w:uiPriority w:val="99"/>
    <w:qFormat/>
    <w:pPr>
      <w:ind w:firstLineChars="200" w:firstLine="420"/>
    </w:pPr>
  </w:style>
  <w:style w:type="paragraph" w:styleId="ae">
    <w:name w:val="List Paragraph"/>
    <w:basedOn w:val="a"/>
    <w:uiPriority w:val="99"/>
    <w:rsid w:val="006229AA"/>
    <w:pPr>
      <w:ind w:firstLineChars="200" w:firstLine="420"/>
    </w:pPr>
  </w:style>
  <w:style w:type="character" w:customStyle="1" w:styleId="3Char">
    <w:name w:val="标题 3 Char"/>
    <w:basedOn w:val="a0"/>
    <w:link w:val="3"/>
    <w:rsid w:val="006E382D"/>
    <w:rPr>
      <w:b/>
      <w:bCs/>
      <w:kern w:val="2"/>
      <w:sz w:val="32"/>
      <w:szCs w:val="32"/>
    </w:rPr>
  </w:style>
  <w:style w:type="paragraph" w:styleId="af">
    <w:name w:val="Body Text Indent"/>
    <w:basedOn w:val="a"/>
    <w:link w:val="Char6"/>
    <w:qFormat/>
    <w:rsid w:val="006E382D"/>
    <w:pPr>
      <w:ind w:firstLine="630"/>
    </w:pPr>
    <w:rPr>
      <w:sz w:val="32"/>
      <w:szCs w:val="20"/>
    </w:rPr>
  </w:style>
  <w:style w:type="character" w:customStyle="1" w:styleId="Char6">
    <w:name w:val="正文文本缩进 Char"/>
    <w:basedOn w:val="a0"/>
    <w:link w:val="af"/>
    <w:rsid w:val="006E382D"/>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1393</Words>
  <Characters>7942</Characters>
  <Application>Microsoft Office Word</Application>
  <DocSecurity>0</DocSecurity>
  <Lines>66</Lines>
  <Paragraphs>18</Paragraphs>
  <ScaleCrop>false</ScaleCrop>
  <Company>微软中国</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Windows User</cp:lastModifiedBy>
  <cp:revision>31</cp:revision>
  <cp:lastPrinted>2021-06-28T07:24:00Z</cp:lastPrinted>
  <dcterms:created xsi:type="dcterms:W3CDTF">2021-06-07T07:57:00Z</dcterms:created>
  <dcterms:modified xsi:type="dcterms:W3CDTF">2021-06-28T07:29:00Z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